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42CD051" w14:textId="039B2D28" w:rsidR="00766C94" w:rsidRDefault="000713C6" w:rsidP="000713C6">
      <w:pPr>
        <w:ind w:left="360"/>
        <w:jc w:val="center"/>
        <w:rPr>
          <w:rFonts w:ascii="Arial" w:hAnsi="Arial" w:cs="Arial"/>
          <w:sz w:val="22"/>
          <w:szCs w:val="22"/>
          <w:lang w:val="es-PE"/>
        </w:rPr>
      </w:pPr>
      <w:r w:rsidRPr="00F263BA">
        <w:rPr>
          <w:rFonts w:ascii="Arial" w:hAnsi="Arial" w:cs="Arial"/>
          <w:sz w:val="22"/>
          <w:szCs w:val="22"/>
          <w:lang w:val="es-PE"/>
        </w:rPr>
        <w:t>“</w:t>
      </w:r>
      <w:r w:rsidR="00DB5FEF" w:rsidRPr="00DB5FEF">
        <w:rPr>
          <w:rFonts w:ascii="Arial" w:hAnsi="Arial" w:cs="Arial"/>
          <w:sz w:val="22"/>
          <w:szCs w:val="22"/>
          <w:lang w:val="es-PE"/>
        </w:rPr>
        <w:t>SISTEMA DE ELECTROMOVILIDAD EN ROBOT LANZADOR DE SHOTCRETE PARA TRABAJOS DE SOSTENIMIENTO MECANIZADO – UNIDAD UCHUCCHACUA</w:t>
      </w:r>
    </w:p>
    <w:p w14:paraId="6A1ED01B" w14:textId="0DFAA8DD" w:rsidR="000713C6" w:rsidRPr="00F263BA" w:rsidRDefault="000713C6" w:rsidP="000713C6">
      <w:pPr>
        <w:ind w:left="360"/>
        <w:jc w:val="center"/>
        <w:rPr>
          <w:rFonts w:ascii="Arial" w:hAnsi="Arial" w:cs="Arial"/>
          <w:sz w:val="22"/>
          <w:szCs w:val="22"/>
          <w:lang w:val="es-PE"/>
        </w:rPr>
      </w:pPr>
      <w:r w:rsidRPr="00F263BA">
        <w:rPr>
          <w:rFonts w:ascii="Arial" w:hAnsi="Arial" w:cs="Arial"/>
          <w:sz w:val="22"/>
          <w:szCs w:val="22"/>
          <w:lang w:val="es-PE"/>
        </w:rPr>
        <w:t>COMPAÑÍA DE MINAS BUENAVENTURA S.A.A”</w:t>
      </w:r>
    </w:p>
    <w:p w14:paraId="18655DEC" w14:textId="259EC00E" w:rsidR="007373B8" w:rsidRPr="00F263BA" w:rsidRDefault="00A201D7" w:rsidP="00A201D7">
      <w:pPr>
        <w:jc w:val="center"/>
        <w:rPr>
          <w:rFonts w:ascii="Arial" w:hAnsi="Arial" w:cs="Arial"/>
          <w:sz w:val="22"/>
          <w:szCs w:val="22"/>
          <w:lang w:val="es-PE"/>
        </w:rPr>
      </w:pPr>
      <w:r w:rsidRPr="00F263BA">
        <w:rPr>
          <w:rFonts w:ascii="Arial" w:hAnsi="Arial" w:cs="Arial"/>
          <w:sz w:val="22"/>
          <w:szCs w:val="22"/>
          <w:lang w:val="es-PE"/>
        </w:rPr>
        <w:t>(</w:t>
      </w:r>
      <w:r w:rsidR="000713C6" w:rsidRPr="00F263BA">
        <w:rPr>
          <w:rFonts w:ascii="Arial" w:hAnsi="Arial" w:cs="Arial"/>
          <w:sz w:val="22"/>
          <w:szCs w:val="22"/>
          <w:lang w:val="es-PE"/>
        </w:rPr>
        <w:t>OPERACIONES MINERAS</w:t>
      </w:r>
      <w:r w:rsidRPr="00F263BA">
        <w:rPr>
          <w:rFonts w:ascii="Arial" w:hAnsi="Arial" w:cs="Arial"/>
          <w:sz w:val="22"/>
          <w:szCs w:val="22"/>
          <w:lang w:val="es-PE"/>
        </w:rPr>
        <w:t>)</w:t>
      </w:r>
    </w:p>
    <w:p w14:paraId="03D0F56A" w14:textId="77777777" w:rsidR="00A05DB9" w:rsidRPr="00F263BA" w:rsidRDefault="00A05DB9" w:rsidP="007373B8">
      <w:pPr>
        <w:rPr>
          <w:rFonts w:ascii="Arial" w:hAnsi="Arial" w:cs="Arial"/>
          <w:sz w:val="22"/>
          <w:szCs w:val="22"/>
          <w:lang w:val="es-PE"/>
        </w:rPr>
      </w:pPr>
    </w:p>
    <w:p w14:paraId="02638C59" w14:textId="56F59FBC" w:rsidR="0087565A" w:rsidRPr="00F263BA" w:rsidRDefault="000713C6" w:rsidP="0087565A">
      <w:pPr>
        <w:jc w:val="center"/>
        <w:rPr>
          <w:rFonts w:ascii="Arial" w:hAnsi="Arial" w:cs="Arial"/>
          <w:b/>
          <w:bCs/>
          <w:sz w:val="22"/>
          <w:szCs w:val="22"/>
          <w:lang w:val="es-PE"/>
        </w:rPr>
      </w:pPr>
      <w:r w:rsidRPr="00F263BA">
        <w:rPr>
          <w:rFonts w:ascii="Arial" w:hAnsi="Arial" w:cs="Arial"/>
          <w:b/>
          <w:bCs/>
          <w:sz w:val="22"/>
          <w:szCs w:val="22"/>
          <w:lang w:val="es-PE"/>
        </w:rPr>
        <w:t>Rudy Beltran Villanueva</w:t>
      </w:r>
    </w:p>
    <w:p w14:paraId="400BE595" w14:textId="77777777" w:rsidR="0087565A" w:rsidRPr="00F263BA" w:rsidRDefault="0087565A" w:rsidP="0087565A">
      <w:pPr>
        <w:jc w:val="center"/>
        <w:rPr>
          <w:rFonts w:ascii="Arial" w:hAnsi="Arial" w:cs="Arial"/>
          <w:bCs/>
          <w:sz w:val="22"/>
          <w:szCs w:val="22"/>
          <w:lang w:val="es-PE"/>
        </w:rPr>
      </w:pPr>
    </w:p>
    <w:p w14:paraId="23736843" w14:textId="77777777" w:rsidR="007373B8" w:rsidRPr="00F263BA" w:rsidRDefault="007373B8" w:rsidP="007373B8">
      <w:pPr>
        <w:rPr>
          <w:rFonts w:ascii="Arial" w:hAnsi="Arial" w:cs="Arial"/>
          <w:sz w:val="22"/>
          <w:szCs w:val="22"/>
          <w:lang w:val="es-PE"/>
        </w:rPr>
      </w:pPr>
    </w:p>
    <w:p w14:paraId="791CF854" w14:textId="3A0E0F6C" w:rsidR="007373B8" w:rsidRPr="00F263BA" w:rsidRDefault="001F7167" w:rsidP="006975E0">
      <w:pPr>
        <w:ind w:left="142" w:hanging="142"/>
        <w:jc w:val="both"/>
        <w:rPr>
          <w:rFonts w:ascii="Arial" w:hAnsi="Arial" w:cs="Arial"/>
          <w:sz w:val="22"/>
          <w:szCs w:val="22"/>
          <w:lang w:val="es-PE"/>
        </w:rPr>
      </w:pPr>
      <w:r w:rsidRPr="00F263BA">
        <w:rPr>
          <w:rFonts w:ascii="Arial" w:hAnsi="Arial" w:cs="Arial"/>
          <w:sz w:val="22"/>
          <w:szCs w:val="22"/>
          <w:vertAlign w:val="superscript"/>
          <w:lang w:val="es-PE"/>
        </w:rPr>
        <w:t>1</w:t>
      </w:r>
      <w:r w:rsidR="007373B8" w:rsidRPr="00F263BA">
        <w:rPr>
          <w:rFonts w:ascii="Arial" w:hAnsi="Arial" w:cs="Arial"/>
          <w:sz w:val="22"/>
          <w:szCs w:val="22"/>
          <w:lang w:val="es-PE"/>
        </w:rPr>
        <w:t xml:space="preserve"> </w:t>
      </w:r>
      <w:r w:rsidR="007C2A22">
        <w:rPr>
          <w:rFonts w:ascii="Arial" w:hAnsi="Arial" w:cs="Arial"/>
          <w:sz w:val="22"/>
          <w:szCs w:val="22"/>
          <w:lang w:val="es-PE"/>
        </w:rPr>
        <w:t>A</w:t>
      </w:r>
      <w:r w:rsidR="002D1C36" w:rsidRPr="00F263BA">
        <w:rPr>
          <w:rFonts w:ascii="Arial" w:hAnsi="Arial" w:cs="Arial"/>
          <w:sz w:val="22"/>
          <w:szCs w:val="22"/>
          <w:lang w:val="es-PE"/>
        </w:rPr>
        <w:t xml:space="preserve">utor: </w:t>
      </w:r>
      <w:r w:rsidR="000713C6" w:rsidRPr="00F263BA">
        <w:rPr>
          <w:rFonts w:ascii="Arial" w:hAnsi="Arial" w:cs="Arial"/>
          <w:sz w:val="22"/>
          <w:szCs w:val="22"/>
          <w:lang w:val="es-PE"/>
        </w:rPr>
        <w:t>Jefe de Geomecánica</w:t>
      </w:r>
      <w:r w:rsidR="00E3094B" w:rsidRPr="00F263BA">
        <w:rPr>
          <w:rFonts w:ascii="Arial" w:hAnsi="Arial" w:cs="Arial"/>
          <w:sz w:val="22"/>
          <w:szCs w:val="22"/>
          <w:lang w:val="es-PE"/>
        </w:rPr>
        <w:t>,</w:t>
      </w:r>
      <w:r w:rsidR="000713C6" w:rsidRPr="00F263BA">
        <w:rPr>
          <w:rFonts w:ascii="Arial" w:hAnsi="Arial" w:cs="Arial"/>
          <w:sz w:val="22"/>
          <w:szCs w:val="22"/>
          <w:lang w:val="es-PE"/>
        </w:rPr>
        <w:t xml:space="preserve"> Cal. Las Begonias Nro. 415, Lima, Perú </w:t>
      </w:r>
      <w:r w:rsidR="003C6D44" w:rsidRPr="00F263BA">
        <w:rPr>
          <w:rFonts w:ascii="Arial" w:hAnsi="Arial" w:cs="Arial"/>
          <w:sz w:val="22"/>
          <w:szCs w:val="22"/>
          <w:lang w:val="es-PE"/>
        </w:rPr>
        <w:t>(</w:t>
      </w:r>
      <w:hyperlink r:id="rId7" w:history="1">
        <w:r w:rsidR="00DD0469" w:rsidRPr="00F263BA">
          <w:rPr>
            <w:rStyle w:val="Hipervnculo"/>
            <w:rFonts w:ascii="Arial" w:hAnsi="Arial" w:cs="Arial"/>
            <w:sz w:val="22"/>
            <w:szCs w:val="22"/>
            <w:lang w:val="es-PE"/>
          </w:rPr>
          <w:t>rudy.beltran@buenaventura.pe</w:t>
        </w:r>
      </w:hyperlink>
      <w:r w:rsidR="000713C6" w:rsidRPr="00F263BA">
        <w:rPr>
          <w:rFonts w:ascii="Arial" w:hAnsi="Arial" w:cs="Arial"/>
          <w:sz w:val="22"/>
          <w:szCs w:val="22"/>
          <w:lang w:val="es-PE"/>
        </w:rPr>
        <w:t xml:space="preserve"> / </w:t>
      </w:r>
      <w:r w:rsidR="00DD0469" w:rsidRPr="00F263BA">
        <w:rPr>
          <w:rFonts w:ascii="Arial" w:hAnsi="Arial" w:cs="Arial"/>
          <w:sz w:val="22"/>
          <w:szCs w:val="22"/>
          <w:lang w:val="es-PE"/>
        </w:rPr>
        <w:t xml:space="preserve">Cel. </w:t>
      </w:r>
      <w:r w:rsidR="000713C6" w:rsidRPr="00F263BA">
        <w:rPr>
          <w:rFonts w:ascii="Arial" w:hAnsi="Arial" w:cs="Arial"/>
          <w:sz w:val="22"/>
          <w:szCs w:val="22"/>
          <w:lang w:val="es-PE"/>
        </w:rPr>
        <w:t>959553264</w:t>
      </w:r>
      <w:r w:rsidR="003C6D44" w:rsidRPr="00F263BA">
        <w:rPr>
          <w:rFonts w:ascii="Arial" w:hAnsi="Arial" w:cs="Arial"/>
          <w:sz w:val="22"/>
          <w:szCs w:val="22"/>
          <w:lang w:val="es-PE"/>
        </w:rPr>
        <w:t>)</w:t>
      </w:r>
    </w:p>
    <w:p w14:paraId="42271F3F" w14:textId="2F882C02" w:rsidR="00C90525" w:rsidRPr="00F263BA" w:rsidRDefault="00C90525" w:rsidP="00C90525">
      <w:pPr>
        <w:rPr>
          <w:rFonts w:ascii="Arial" w:hAnsi="Arial" w:cs="Arial"/>
          <w:sz w:val="22"/>
          <w:szCs w:val="22"/>
          <w:lang w:val="es-PE"/>
        </w:rPr>
      </w:pPr>
      <w:r w:rsidRPr="00F263BA">
        <w:rPr>
          <w:rFonts w:ascii="Arial" w:hAnsi="Arial" w:cs="Arial"/>
          <w:sz w:val="22"/>
          <w:szCs w:val="22"/>
          <w:lang w:val="es-PE"/>
        </w:rPr>
        <w:t>____________________________________________________________________________________</w:t>
      </w:r>
    </w:p>
    <w:p w14:paraId="71E68F26" w14:textId="77777777" w:rsidR="00A63A13" w:rsidRPr="00F263BA" w:rsidRDefault="00A63A13" w:rsidP="00D5647F">
      <w:pPr>
        <w:jc w:val="both"/>
        <w:rPr>
          <w:rFonts w:ascii="Arial" w:hAnsi="Arial" w:cs="Arial"/>
          <w:b/>
          <w:sz w:val="22"/>
          <w:szCs w:val="22"/>
          <w:lang w:val="es-PE"/>
        </w:rPr>
      </w:pPr>
    </w:p>
    <w:p w14:paraId="350E87C9" w14:textId="77777777" w:rsidR="000A599E" w:rsidRPr="00F263BA" w:rsidRDefault="000A599E" w:rsidP="00650F70">
      <w:pPr>
        <w:jc w:val="both"/>
        <w:rPr>
          <w:rFonts w:ascii="Arial" w:hAnsi="Arial" w:cs="Arial"/>
          <w:b/>
          <w:sz w:val="22"/>
          <w:szCs w:val="22"/>
          <w:lang w:val="es-PE"/>
        </w:rPr>
        <w:sectPr w:rsidR="000A599E" w:rsidRPr="00F263BA">
          <w:headerReference w:type="even" r:id="rId8"/>
          <w:headerReference w:type="default" r:id="rId9"/>
          <w:footerReference w:type="even" r:id="rId10"/>
          <w:headerReference w:type="first" r:id="rId11"/>
          <w:type w:val="continuous"/>
          <w:pgSz w:w="11900" w:h="16840"/>
          <w:pgMar w:top="1134" w:right="680" w:bottom="964" w:left="851" w:header="680" w:footer="567" w:gutter="0"/>
          <w:cols w:space="720"/>
          <w:docGrid w:linePitch="360"/>
        </w:sectPr>
      </w:pPr>
    </w:p>
    <w:p w14:paraId="097C01EA" w14:textId="77777777" w:rsidR="00460D0B" w:rsidRPr="00F263BA" w:rsidRDefault="00D574EF" w:rsidP="00650F70">
      <w:pPr>
        <w:jc w:val="both"/>
        <w:rPr>
          <w:rFonts w:ascii="Arial" w:hAnsi="Arial" w:cs="Arial"/>
          <w:b/>
          <w:sz w:val="22"/>
          <w:szCs w:val="22"/>
          <w:lang w:val="es-PE"/>
        </w:rPr>
      </w:pPr>
      <w:r w:rsidRPr="00F263BA">
        <w:rPr>
          <w:rFonts w:ascii="Arial" w:hAnsi="Arial" w:cs="Arial"/>
          <w:b/>
          <w:sz w:val="22"/>
          <w:szCs w:val="22"/>
          <w:lang w:val="es-PE"/>
        </w:rPr>
        <w:t>RESUMEN</w:t>
      </w:r>
    </w:p>
    <w:p w14:paraId="756223F4" w14:textId="63AD1C74" w:rsidR="00D574EF" w:rsidRDefault="00DB5FEF" w:rsidP="00D930EE">
      <w:pPr>
        <w:widowControl w:val="0"/>
        <w:spacing w:before="3"/>
        <w:jc w:val="both"/>
        <w:rPr>
          <w:rFonts w:ascii="Arial" w:hAnsi="Arial" w:cs="Arial"/>
          <w:sz w:val="22"/>
          <w:szCs w:val="22"/>
          <w:lang w:val="es-PE"/>
        </w:rPr>
      </w:pPr>
      <w:r w:rsidRPr="00DB5FEF">
        <w:rPr>
          <w:rFonts w:ascii="Arial" w:hAnsi="Arial" w:cs="Arial"/>
          <w:sz w:val="22"/>
          <w:szCs w:val="22"/>
          <w:lang w:val="es-PE"/>
        </w:rPr>
        <w:t>El presente trabajo aborda la implementación de un sistema de electromovilidad en un robot lanzador de shotcrete para trabajos de sostenimiento en la mina Uchucchacua. El shotcrete es fundamental para prevenir la caída de rocas en la minería subterránea, y los robots lanzadores son esenciales para esta actividad. Sin embargo, los equipos que funcionan con motores diésel generan gases y calor, lo que aumenta la temperatura en las minas y requiere de una gran ventilación. Ante esta problemática, se diseñó e implementó un sistema de tracción eléctrica para el robot lanzador de shotcrete. El proyecto incluyó la adaptación mecánica y eléctrica del equipo, así como pruebas piloto en condiciones reales de operación. Los resultados de las pruebas demostraron la viabilidad técnica de la conversión eléctrica, evidenciando una mejora significativa en la calidad del aire al eliminar los gases contaminantes del motor diésel y reducir la carga sobre el sistema de ventilación. También se notó una disminución en la temperatura de las áreas de trabajo, así como una reducción del ruido y la vibración para el operador. Aunque la autonomía del sistema eléctrico fue algo limitada en comparación con el sistema de combustión original, el proyecto demostró ser una base sólida para futuras implementaciones a mayor escala</w:t>
      </w:r>
      <w:r w:rsidR="00E11453" w:rsidRPr="00F263BA">
        <w:rPr>
          <w:rFonts w:ascii="Arial" w:hAnsi="Arial" w:cs="Arial"/>
          <w:sz w:val="22"/>
          <w:szCs w:val="22"/>
          <w:lang w:val="es-PE"/>
        </w:rPr>
        <w:t>.</w:t>
      </w:r>
    </w:p>
    <w:p w14:paraId="510A3F73" w14:textId="77777777" w:rsidR="00BC4D43" w:rsidRPr="00F263BA" w:rsidRDefault="00BC4D43" w:rsidP="00D930EE">
      <w:pPr>
        <w:jc w:val="both"/>
        <w:rPr>
          <w:rFonts w:ascii="Arial" w:hAnsi="Arial" w:cs="Arial"/>
          <w:b/>
          <w:sz w:val="22"/>
          <w:szCs w:val="22"/>
          <w:lang w:val="es-PE"/>
        </w:rPr>
      </w:pPr>
    </w:p>
    <w:p w14:paraId="113109B4" w14:textId="77777777" w:rsidR="00441B34" w:rsidRPr="00F263BA" w:rsidRDefault="00F7409F" w:rsidP="00650F70">
      <w:pPr>
        <w:jc w:val="both"/>
        <w:rPr>
          <w:rFonts w:ascii="Arial" w:hAnsi="Arial" w:cs="Arial"/>
          <w:b/>
          <w:sz w:val="22"/>
          <w:szCs w:val="22"/>
          <w:lang w:val="es-PE"/>
        </w:rPr>
      </w:pPr>
      <w:r w:rsidRPr="00F263BA">
        <w:rPr>
          <w:rFonts w:ascii="Arial" w:hAnsi="Arial" w:cs="Arial"/>
          <w:b/>
          <w:sz w:val="22"/>
          <w:szCs w:val="22"/>
          <w:lang w:val="es-PE"/>
        </w:rPr>
        <w:t xml:space="preserve">1. </w:t>
      </w:r>
      <w:r w:rsidR="002C3EBB" w:rsidRPr="00F263BA">
        <w:rPr>
          <w:rFonts w:ascii="Arial" w:hAnsi="Arial" w:cs="Arial"/>
          <w:b/>
          <w:sz w:val="22"/>
          <w:szCs w:val="22"/>
          <w:lang w:val="es-PE"/>
        </w:rPr>
        <w:t>I</w:t>
      </w:r>
      <w:r w:rsidR="00314F9E" w:rsidRPr="00F263BA">
        <w:rPr>
          <w:rFonts w:ascii="Arial" w:hAnsi="Arial" w:cs="Arial"/>
          <w:b/>
          <w:sz w:val="22"/>
          <w:szCs w:val="22"/>
          <w:lang w:val="es-PE"/>
        </w:rPr>
        <w:t xml:space="preserve">ntroducción </w:t>
      </w:r>
    </w:p>
    <w:p w14:paraId="6DD59609" w14:textId="092871FC" w:rsidR="003A6B84" w:rsidRDefault="00DB5FEF" w:rsidP="00E81351">
      <w:pPr>
        <w:widowControl w:val="0"/>
        <w:spacing w:before="3"/>
        <w:jc w:val="both"/>
        <w:rPr>
          <w:rFonts w:ascii="Arial" w:hAnsi="Arial" w:cs="Arial"/>
          <w:sz w:val="22"/>
          <w:szCs w:val="22"/>
          <w:lang w:val="es-PE"/>
        </w:rPr>
      </w:pPr>
      <w:r w:rsidRPr="00DB5FEF">
        <w:rPr>
          <w:rFonts w:ascii="Arial" w:hAnsi="Arial" w:cs="Arial"/>
          <w:sz w:val="22"/>
          <w:szCs w:val="22"/>
          <w:lang w:val="es-PE"/>
        </w:rPr>
        <w:t>La mina Uchucchacua está ubicada en el distrito y provincia de Oyón, en la región de Lima, Perú, a una altitud entre 4,300 y 5,000 m.s.n.m.. El 90% de la producción en la mina se realiza mediante el método de minado de Subniveles (Bench&amp;fill), aplicado en cuerpos de buzamiento empinado donde el mineral y las rocas son competentes. El otro 10% de la producción se extrae con el método de Corte y Relleno Ascendente (Cut&amp;fill).</w:t>
      </w:r>
    </w:p>
    <w:p w14:paraId="53A27E37" w14:textId="35515A21" w:rsidR="00DB5FEF" w:rsidRDefault="00DB5FEF" w:rsidP="00E81351">
      <w:pPr>
        <w:widowControl w:val="0"/>
        <w:spacing w:before="3"/>
        <w:jc w:val="both"/>
        <w:rPr>
          <w:rFonts w:ascii="Arial" w:hAnsi="Arial" w:cs="Arial"/>
          <w:sz w:val="22"/>
          <w:szCs w:val="22"/>
          <w:lang w:val="es-PE"/>
        </w:rPr>
      </w:pPr>
      <w:r w:rsidRPr="00DB5FEF">
        <w:rPr>
          <w:rFonts w:ascii="Arial" w:hAnsi="Arial" w:cs="Arial"/>
          <w:sz w:val="22"/>
          <w:szCs w:val="22"/>
          <w:lang w:val="es-PE"/>
        </w:rPr>
        <w:t>Actualmente, los robots lanzadores de shotcrete son esenciales para la prevención de caídas de roca en la minería subterránea. Sin embargo, los equipos diésel necesitan oxígeno para funcionar y generan gases contaminantes</w:t>
      </w:r>
      <w:r>
        <w:rPr>
          <w:rFonts w:ascii="Arial" w:hAnsi="Arial" w:cs="Arial"/>
          <w:sz w:val="22"/>
          <w:szCs w:val="22"/>
          <w:lang w:val="es-PE"/>
        </w:rPr>
        <w:t xml:space="preserve"> (CO2, NO2, Particulas) </w:t>
      </w:r>
      <w:r w:rsidRPr="00DB5FEF">
        <w:rPr>
          <w:rFonts w:ascii="Arial" w:hAnsi="Arial" w:cs="Arial"/>
          <w:sz w:val="22"/>
          <w:szCs w:val="22"/>
          <w:lang w:val="es-PE"/>
        </w:rPr>
        <w:t xml:space="preserve">y calor, lo que aumenta la temperatura en las minas y requiere de una gran ventilación. </w:t>
      </w:r>
      <w:r w:rsidRPr="00DB5FEF">
        <w:rPr>
          <w:rFonts w:ascii="Arial" w:hAnsi="Arial" w:cs="Arial"/>
          <w:sz w:val="22"/>
          <w:szCs w:val="22"/>
          <w:lang w:val="es-PE"/>
        </w:rPr>
        <w:t>Para contrarrestar esto, se necesita una infraestructura de ventilación que mantenga la calidad del aire.</w:t>
      </w:r>
    </w:p>
    <w:p w14:paraId="27CC178B" w14:textId="15CC79E1" w:rsidR="00DB5FEF" w:rsidRDefault="00DB5FEF" w:rsidP="00E81351">
      <w:pPr>
        <w:widowControl w:val="0"/>
        <w:spacing w:before="3"/>
        <w:jc w:val="both"/>
        <w:rPr>
          <w:rFonts w:ascii="Arial" w:hAnsi="Arial" w:cs="Arial"/>
          <w:sz w:val="22"/>
          <w:szCs w:val="22"/>
          <w:lang w:val="es-PE"/>
        </w:rPr>
      </w:pPr>
      <w:r w:rsidRPr="00DB5FEF">
        <w:rPr>
          <w:rFonts w:ascii="Arial" w:hAnsi="Arial" w:cs="Arial"/>
          <w:sz w:val="22"/>
          <w:szCs w:val="22"/>
          <w:lang w:val="es-PE"/>
        </w:rPr>
        <w:t>El proyecto busca abordar esta problemática al implementar un sistema de electromovilidad en el robot lanzador de shotcrete. Este cambio elimina las emisiones contaminantes y reduce la carga sobre el sistema de ventilación, mejorando las condiciones de seguridad y la calidad del aire. Además, esta conversión contribuye a los esfuerzos globales de descarbonización y a la protección del medio ambiente, en línea con los Objetivos de Desarrollo Sostenible (ODS) de la ONU. Según la Organización Mundial de la Salud (OMS), la exposición a la contaminación del aire de los motores diésel tiene un impacto negativo en la salud de los trabajadores, causando enfermedades respiratorias y cardiovasculares. La reducción de la contaminación del aire y de la temperatura en los espacios de trabajo mejora directamente la salud y el bienestar de los trabajadores, un objetivo central de la Organización Internacional del Trabajo (OIT).</w:t>
      </w:r>
    </w:p>
    <w:p w14:paraId="65B33356" w14:textId="77777777" w:rsidR="007C2A22" w:rsidRPr="00F263BA" w:rsidRDefault="007C2A22" w:rsidP="00E81351">
      <w:pPr>
        <w:widowControl w:val="0"/>
        <w:spacing w:before="3"/>
        <w:jc w:val="both"/>
        <w:rPr>
          <w:rFonts w:ascii="Arial" w:hAnsi="Arial" w:cs="Arial"/>
          <w:sz w:val="22"/>
          <w:szCs w:val="22"/>
          <w:lang w:val="es-PE"/>
        </w:rPr>
      </w:pPr>
    </w:p>
    <w:p w14:paraId="64D42788" w14:textId="142827FB" w:rsidR="003A6B84" w:rsidRPr="00F263BA" w:rsidRDefault="00B77BC0" w:rsidP="00E81351">
      <w:pPr>
        <w:widowControl w:val="0"/>
        <w:spacing w:before="3"/>
        <w:jc w:val="both"/>
        <w:rPr>
          <w:rFonts w:ascii="Arial" w:hAnsi="Arial" w:cs="Arial"/>
          <w:b/>
          <w:bCs/>
          <w:sz w:val="22"/>
          <w:szCs w:val="22"/>
          <w:lang w:val="es-PE"/>
        </w:rPr>
      </w:pPr>
      <w:r w:rsidRPr="00F263BA">
        <w:rPr>
          <w:rFonts w:ascii="Arial" w:hAnsi="Arial" w:cs="Arial"/>
          <w:b/>
          <w:bCs/>
          <w:sz w:val="22"/>
          <w:szCs w:val="22"/>
          <w:u w:val="single"/>
          <w:lang w:val="es-PE"/>
        </w:rPr>
        <w:t>Geológica General</w:t>
      </w:r>
      <w:r w:rsidR="003A6B84" w:rsidRPr="00F263BA">
        <w:rPr>
          <w:rFonts w:ascii="Arial" w:hAnsi="Arial" w:cs="Arial"/>
          <w:b/>
          <w:bCs/>
          <w:sz w:val="22"/>
          <w:szCs w:val="22"/>
          <w:lang w:val="es-PE"/>
        </w:rPr>
        <w:t>:</w:t>
      </w:r>
    </w:p>
    <w:p w14:paraId="2FA0DA8F" w14:textId="77777777" w:rsidR="00B77BC0" w:rsidRPr="00F263BA" w:rsidRDefault="00B77BC0" w:rsidP="00B77BC0">
      <w:pPr>
        <w:widowControl w:val="0"/>
        <w:spacing w:before="3"/>
        <w:jc w:val="both"/>
        <w:rPr>
          <w:rFonts w:ascii="Arial" w:hAnsi="Arial" w:cs="Arial"/>
          <w:sz w:val="22"/>
          <w:szCs w:val="22"/>
          <w:lang w:val="es-PE"/>
        </w:rPr>
      </w:pPr>
      <w:r w:rsidRPr="00F263BA">
        <w:rPr>
          <w:rFonts w:ascii="Arial" w:hAnsi="Arial" w:cs="Arial"/>
          <w:sz w:val="22"/>
          <w:szCs w:val="22"/>
          <w:lang w:val="es-PE"/>
        </w:rPr>
        <w:t>Uchucchacua es un depósito hidrotermal epigenético del tipo de relleno de fracturas (vetas), las cuales también fueron canales de circulación y reemplazamiento metasomático de soluciones mineralizantes que finalmente formaron cuerpos de mineral. La presencia de intrusivos ácidos, como pequeños stocks y diques, sugiere la posible existencia de concentraciones u ore bodies del tipo de metasomatismo de contacto, especialmente de zinc.</w:t>
      </w:r>
    </w:p>
    <w:p w14:paraId="38904356" w14:textId="77777777" w:rsidR="00B77BC0" w:rsidRPr="00F263BA" w:rsidRDefault="00B77BC0" w:rsidP="00E81351">
      <w:pPr>
        <w:widowControl w:val="0"/>
        <w:spacing w:before="3"/>
        <w:jc w:val="both"/>
        <w:rPr>
          <w:rFonts w:ascii="Arial" w:hAnsi="Arial" w:cs="Arial"/>
          <w:sz w:val="22"/>
          <w:szCs w:val="22"/>
          <w:lang w:val="es-PE"/>
        </w:rPr>
      </w:pPr>
    </w:p>
    <w:p w14:paraId="049C1FB6" w14:textId="320D4EF9" w:rsidR="00B77BC0" w:rsidRPr="00F263BA" w:rsidRDefault="00B77BC0" w:rsidP="00B77BC0">
      <w:pPr>
        <w:widowControl w:val="0"/>
        <w:spacing w:before="3"/>
        <w:jc w:val="both"/>
        <w:rPr>
          <w:rFonts w:ascii="Arial" w:hAnsi="Arial" w:cs="Arial"/>
          <w:b/>
          <w:bCs/>
          <w:sz w:val="22"/>
          <w:szCs w:val="22"/>
          <w:lang w:val="es-PE"/>
        </w:rPr>
      </w:pPr>
      <w:r w:rsidRPr="00F263BA">
        <w:rPr>
          <w:rFonts w:ascii="Arial" w:hAnsi="Arial" w:cs="Arial"/>
          <w:b/>
          <w:bCs/>
          <w:sz w:val="22"/>
          <w:szCs w:val="22"/>
          <w:u w:val="single"/>
          <w:lang w:val="es-PE"/>
        </w:rPr>
        <w:t>Estratigrafía Regional</w:t>
      </w:r>
      <w:r w:rsidRPr="00F263BA">
        <w:rPr>
          <w:rFonts w:ascii="Arial" w:hAnsi="Arial" w:cs="Arial"/>
          <w:b/>
          <w:bCs/>
          <w:sz w:val="22"/>
          <w:szCs w:val="22"/>
          <w:lang w:val="es-PE"/>
        </w:rPr>
        <w:t>:</w:t>
      </w:r>
    </w:p>
    <w:p w14:paraId="3CCD58B5" w14:textId="77777777" w:rsidR="00B77BC0" w:rsidRPr="00F263BA" w:rsidRDefault="00B77BC0" w:rsidP="00B77BC0">
      <w:pPr>
        <w:widowControl w:val="0"/>
        <w:spacing w:before="3"/>
        <w:jc w:val="both"/>
        <w:rPr>
          <w:rFonts w:ascii="Arial" w:hAnsi="Arial" w:cs="Arial"/>
          <w:sz w:val="22"/>
          <w:szCs w:val="22"/>
          <w:lang w:val="es-PE"/>
        </w:rPr>
      </w:pPr>
      <w:r w:rsidRPr="00F263BA">
        <w:rPr>
          <w:rFonts w:ascii="Arial" w:hAnsi="Arial" w:cs="Arial"/>
          <w:sz w:val="22"/>
          <w:szCs w:val="22"/>
          <w:lang w:val="es-PE"/>
        </w:rPr>
        <w:t xml:space="preserve">Las rocas predominantes en la columna estratigráfica corresponden a las sedimentarias del cretáceo, sobre ellas se tiene a los volcánicos terciarios, e instruyendo a las anteriores se observan dos tipos de intrusivos. Coronando la secuencia figuran depósitos aluviales y morrenicos. </w:t>
      </w:r>
    </w:p>
    <w:p w14:paraId="2CD0EB27" w14:textId="77777777" w:rsidR="00B77BC0" w:rsidRPr="00F263BA" w:rsidRDefault="00B77BC0" w:rsidP="00B77BC0">
      <w:pPr>
        <w:widowControl w:val="0"/>
        <w:spacing w:before="3"/>
        <w:jc w:val="both"/>
        <w:rPr>
          <w:rFonts w:ascii="Arial" w:hAnsi="Arial" w:cs="Arial"/>
          <w:sz w:val="22"/>
          <w:szCs w:val="22"/>
          <w:lang w:val="es-PE"/>
        </w:rPr>
      </w:pPr>
      <w:r w:rsidRPr="00F263BA">
        <w:rPr>
          <w:rFonts w:ascii="Arial" w:hAnsi="Arial" w:cs="Arial"/>
          <w:sz w:val="22"/>
          <w:szCs w:val="22"/>
          <w:lang w:val="es-PE"/>
        </w:rPr>
        <w:t>Los afloramientos del Jumasha son los más extendidos en el área, y ha sido posible diferenciarlos dada la ubicación de muchos horizontes fosilíferos guías</w:t>
      </w:r>
    </w:p>
    <w:p w14:paraId="65D9F103" w14:textId="77777777" w:rsidR="00B77BC0" w:rsidRPr="00F263BA" w:rsidRDefault="00B77BC0" w:rsidP="00B77BC0">
      <w:pPr>
        <w:widowControl w:val="0"/>
        <w:spacing w:before="3"/>
        <w:jc w:val="both"/>
        <w:rPr>
          <w:rFonts w:ascii="Arial" w:hAnsi="Arial" w:cs="Arial"/>
          <w:sz w:val="22"/>
          <w:szCs w:val="22"/>
          <w:lang w:val="es-PE"/>
        </w:rPr>
      </w:pPr>
      <w:r w:rsidRPr="00F263BA">
        <w:rPr>
          <w:rFonts w:ascii="Arial" w:hAnsi="Arial" w:cs="Arial"/>
          <w:sz w:val="22"/>
          <w:szCs w:val="22"/>
          <w:lang w:val="es-PE"/>
        </w:rPr>
        <w:lastRenderedPageBreak/>
        <w:t xml:space="preserve">Formación Jumasha. (Ki-j) Potente secuencia de calizas gris claro en superficie intemperizada y gris oscuro en fractura fresca. Constituye la mayor unidad calcárea del Perú Central; se le subdivide en tres miembros limitados por bancos finos de calizas margosas beige.  </w:t>
      </w:r>
    </w:p>
    <w:p w14:paraId="74FFE29E" w14:textId="77777777" w:rsidR="00B77BC0" w:rsidRPr="00F263BA" w:rsidRDefault="00B77BC0" w:rsidP="00B77BC0">
      <w:pPr>
        <w:widowControl w:val="0"/>
        <w:spacing w:before="3"/>
        <w:jc w:val="both"/>
        <w:rPr>
          <w:rFonts w:ascii="Arial" w:hAnsi="Arial" w:cs="Arial"/>
          <w:sz w:val="22"/>
          <w:szCs w:val="22"/>
          <w:lang w:val="es-PE"/>
        </w:rPr>
      </w:pPr>
      <w:r w:rsidRPr="00F263BA">
        <w:rPr>
          <w:rFonts w:ascii="Arial" w:hAnsi="Arial" w:cs="Arial"/>
          <w:sz w:val="22"/>
          <w:szCs w:val="22"/>
          <w:lang w:val="es-PE"/>
        </w:rPr>
        <w:t xml:space="preserve"> Jumasha Inferior. (J-i) Alternancia de calizas nodulosas con silex y calizas margosas que alcanzan los 570 mts. de potencia. Se le ubica en el albiano superior-turoniano. </w:t>
      </w:r>
    </w:p>
    <w:p w14:paraId="17A5C222" w14:textId="77777777" w:rsidR="00B77BC0" w:rsidRPr="00F263BA" w:rsidRDefault="00B77BC0" w:rsidP="00B77BC0">
      <w:pPr>
        <w:widowControl w:val="0"/>
        <w:spacing w:before="3"/>
        <w:jc w:val="both"/>
        <w:rPr>
          <w:rFonts w:ascii="Arial" w:hAnsi="Arial" w:cs="Arial"/>
          <w:sz w:val="22"/>
          <w:szCs w:val="22"/>
          <w:lang w:val="es-PE"/>
        </w:rPr>
      </w:pPr>
      <w:r w:rsidRPr="00F263BA">
        <w:rPr>
          <w:rFonts w:ascii="Arial" w:hAnsi="Arial" w:cs="Arial"/>
          <w:sz w:val="22"/>
          <w:szCs w:val="22"/>
          <w:lang w:val="es-PE"/>
        </w:rPr>
        <w:t>Jumasha Medio. (J-m) Calizas grises alternadas con calizas nodulosas y algunos horizontes margosos. Se le estima 485 mts. de grosor y se le asigna al turoniano.</w:t>
      </w:r>
    </w:p>
    <w:p w14:paraId="4D155A35" w14:textId="264045BF" w:rsidR="00B77BC0" w:rsidRPr="00F263BA" w:rsidRDefault="00B77BC0" w:rsidP="00B77BC0">
      <w:pPr>
        <w:widowControl w:val="0"/>
        <w:spacing w:before="3"/>
        <w:jc w:val="both"/>
        <w:rPr>
          <w:rFonts w:ascii="Arial" w:hAnsi="Arial" w:cs="Arial"/>
          <w:sz w:val="22"/>
          <w:szCs w:val="22"/>
          <w:lang w:val="es-PE"/>
        </w:rPr>
      </w:pPr>
      <w:r w:rsidRPr="00F263BA">
        <w:rPr>
          <w:rFonts w:ascii="Arial" w:hAnsi="Arial" w:cs="Arial"/>
          <w:noProof/>
          <w:sz w:val="22"/>
          <w:szCs w:val="22"/>
          <w:lang w:val="es-PE"/>
        </w:rPr>
        <w:drawing>
          <wp:inline distT="0" distB="0" distL="0" distR="0" wp14:anchorId="7B77C4FF" wp14:editId="03B82093">
            <wp:extent cx="3166110" cy="986790"/>
            <wp:effectExtent l="0" t="0" r="0" b="3810"/>
            <wp:docPr id="15" name="Imagen 15" descr="Imagen de la pantalla de un video jueg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magen de la pantalla de un video juego&#10;&#10;Descripción generada automáticamente con confianza baja"/>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3166110" cy="986790"/>
                    </a:xfrm>
                    <a:prstGeom prst="rect">
                      <a:avLst/>
                    </a:prstGeom>
                    <a:noFill/>
                    <a:ln>
                      <a:noFill/>
                    </a:ln>
                  </pic:spPr>
                </pic:pic>
              </a:graphicData>
            </a:graphic>
          </wp:inline>
        </w:drawing>
      </w:r>
    </w:p>
    <w:p w14:paraId="47328483" w14:textId="274DE686" w:rsidR="00B77BC0" w:rsidRPr="00F263BA" w:rsidRDefault="00B77BC0" w:rsidP="000F5E33">
      <w:pPr>
        <w:widowControl w:val="0"/>
        <w:spacing w:before="3"/>
        <w:jc w:val="center"/>
        <w:rPr>
          <w:rFonts w:ascii="Arial" w:hAnsi="Arial" w:cs="Arial"/>
          <w:sz w:val="22"/>
          <w:szCs w:val="22"/>
          <w:lang w:val="es-PE"/>
        </w:rPr>
      </w:pPr>
      <w:r w:rsidRPr="00F263BA">
        <w:rPr>
          <w:rFonts w:ascii="Arial" w:hAnsi="Arial" w:cs="Arial"/>
          <w:sz w:val="22"/>
          <w:szCs w:val="22"/>
          <w:lang w:val="es-PE"/>
        </w:rPr>
        <w:t>Figura 1 - Formación de las calizas Jumasha</w:t>
      </w:r>
    </w:p>
    <w:p w14:paraId="72916583" w14:textId="77777777" w:rsidR="00B77BC0" w:rsidRPr="00F263BA" w:rsidRDefault="00B77BC0" w:rsidP="00B77BC0">
      <w:pPr>
        <w:widowControl w:val="0"/>
        <w:spacing w:before="3"/>
        <w:jc w:val="both"/>
        <w:rPr>
          <w:rFonts w:ascii="Arial" w:hAnsi="Arial" w:cs="Arial"/>
          <w:sz w:val="22"/>
          <w:szCs w:val="22"/>
          <w:lang w:val="es-PE"/>
        </w:rPr>
      </w:pPr>
    </w:p>
    <w:p w14:paraId="78126696" w14:textId="77777777" w:rsidR="00B77BC0" w:rsidRPr="00F263BA" w:rsidRDefault="00B77BC0" w:rsidP="00B77BC0">
      <w:pPr>
        <w:widowControl w:val="0"/>
        <w:spacing w:before="3"/>
        <w:jc w:val="both"/>
        <w:rPr>
          <w:rFonts w:ascii="Arial" w:hAnsi="Arial" w:cs="Arial"/>
          <w:sz w:val="22"/>
          <w:szCs w:val="22"/>
          <w:lang w:val="es-PE"/>
        </w:rPr>
      </w:pPr>
      <w:r w:rsidRPr="00F263BA">
        <w:rPr>
          <w:rFonts w:ascii="Arial" w:hAnsi="Arial" w:cs="Arial"/>
          <w:sz w:val="22"/>
          <w:szCs w:val="22"/>
          <w:lang w:val="es-PE"/>
        </w:rPr>
        <w:t xml:space="preserve">Jumasha Superior. (J-m) Calizas de grano fino con una base de esquistos carbonosos, coronados por calizas margosas beige. Se le estima una potencia de 405 mts. y se le ubica en el turoniano superior. Es el techo del Jumasha. </w:t>
      </w:r>
    </w:p>
    <w:p w14:paraId="0BBE13E9" w14:textId="74C785F0" w:rsidR="003A6B84" w:rsidRPr="00F263BA" w:rsidRDefault="003A6B84" w:rsidP="00E81351">
      <w:pPr>
        <w:widowControl w:val="0"/>
        <w:spacing w:before="3"/>
        <w:jc w:val="both"/>
        <w:rPr>
          <w:rFonts w:ascii="Arial" w:hAnsi="Arial" w:cs="Arial"/>
          <w:sz w:val="22"/>
          <w:szCs w:val="22"/>
          <w:lang w:val="es-PE"/>
        </w:rPr>
      </w:pPr>
    </w:p>
    <w:p w14:paraId="07987D1F" w14:textId="24C1B1A8" w:rsidR="00B77BC0" w:rsidRPr="00F263BA" w:rsidRDefault="00B77BC0" w:rsidP="00B77BC0">
      <w:pPr>
        <w:widowControl w:val="0"/>
        <w:spacing w:before="3"/>
        <w:jc w:val="both"/>
        <w:rPr>
          <w:rFonts w:ascii="Arial" w:hAnsi="Arial" w:cs="Arial"/>
          <w:b/>
          <w:bCs/>
          <w:sz w:val="22"/>
          <w:szCs w:val="22"/>
          <w:lang w:val="es-PE"/>
        </w:rPr>
      </w:pPr>
      <w:r w:rsidRPr="00F263BA">
        <w:rPr>
          <w:rFonts w:ascii="Arial" w:hAnsi="Arial" w:cs="Arial"/>
          <w:b/>
          <w:bCs/>
          <w:sz w:val="22"/>
          <w:szCs w:val="22"/>
          <w:u w:val="single"/>
          <w:lang w:val="es-PE"/>
        </w:rPr>
        <w:t>Geológica Estructural</w:t>
      </w:r>
      <w:r w:rsidRPr="00F263BA">
        <w:rPr>
          <w:rFonts w:ascii="Arial" w:hAnsi="Arial" w:cs="Arial"/>
          <w:b/>
          <w:bCs/>
          <w:sz w:val="22"/>
          <w:szCs w:val="22"/>
          <w:lang w:val="es-PE"/>
        </w:rPr>
        <w:t>:</w:t>
      </w:r>
    </w:p>
    <w:p w14:paraId="598C83C2" w14:textId="77777777" w:rsidR="00B77BC0" w:rsidRPr="00F263BA" w:rsidRDefault="00B77BC0" w:rsidP="005D0936">
      <w:pPr>
        <w:widowControl w:val="0"/>
        <w:spacing w:before="3"/>
        <w:jc w:val="both"/>
        <w:rPr>
          <w:rFonts w:ascii="Arial" w:hAnsi="Arial" w:cs="Arial"/>
          <w:sz w:val="22"/>
          <w:szCs w:val="22"/>
          <w:lang w:val="es-PE"/>
        </w:rPr>
      </w:pPr>
      <w:r w:rsidRPr="00F263BA">
        <w:rPr>
          <w:rFonts w:ascii="Arial" w:hAnsi="Arial" w:cs="Arial"/>
          <w:sz w:val="22"/>
          <w:szCs w:val="22"/>
          <w:lang w:val="es-PE"/>
        </w:rPr>
        <w:t xml:space="preserve">Presentan 4 sistemas de fallas importantes: primer sistema de N a S con buzamiento  78° E, segundo sistema de N 30° a 60° E, con buzamiento 82°NW, tercer sistema de      E a W con buzamiento 83° S y cuarto sistema de N 80° a 85 W con buzamiento 70°NE </w:t>
      </w:r>
    </w:p>
    <w:p w14:paraId="7EA78ACE" w14:textId="1FB82383" w:rsidR="00B77BC0" w:rsidRPr="00F263BA" w:rsidRDefault="00B77BC0" w:rsidP="005D0936">
      <w:pPr>
        <w:widowControl w:val="0"/>
        <w:spacing w:before="3"/>
        <w:jc w:val="both"/>
        <w:rPr>
          <w:rFonts w:ascii="Arial" w:hAnsi="Arial" w:cs="Arial"/>
          <w:sz w:val="22"/>
          <w:szCs w:val="22"/>
          <w:lang w:val="es-PE"/>
        </w:rPr>
      </w:pPr>
      <w:r w:rsidRPr="00F263BA">
        <w:rPr>
          <w:rFonts w:ascii="Arial" w:hAnsi="Arial" w:cs="Arial"/>
          <w:sz w:val="22"/>
          <w:szCs w:val="22"/>
          <w:lang w:val="es-PE"/>
        </w:rPr>
        <w:t xml:space="preserve">Estos sistemas incluyen las fallas principales Uchucchacua, Cachipampa, Socorro y tensionales portadoras de mineralización y sistemas diaclasas propios del fracturamiento de los paquetes de estratos de caliza. A la vez dividimos la unidad Uchucchacua en tres sectores de explotación: En el sector mina Carmen, sector mina Huantajalla y sector mina Socorro con las respectivas fallas, en mina Socorro es donde se </w:t>
      </w:r>
      <w:r w:rsidR="005D0936" w:rsidRPr="00F263BA">
        <w:rPr>
          <w:rFonts w:ascii="Arial" w:hAnsi="Arial" w:cs="Arial"/>
          <w:sz w:val="22"/>
          <w:szCs w:val="22"/>
          <w:lang w:val="es-PE"/>
        </w:rPr>
        <w:t xml:space="preserve">tienen implementado un sistema de control y </w:t>
      </w:r>
      <w:r w:rsidRPr="00F263BA">
        <w:rPr>
          <w:rFonts w:ascii="Arial" w:hAnsi="Arial" w:cs="Arial"/>
          <w:sz w:val="22"/>
          <w:szCs w:val="22"/>
          <w:lang w:val="es-PE"/>
        </w:rPr>
        <w:t>estudio microsísmico.</w:t>
      </w:r>
    </w:p>
    <w:p w14:paraId="256A43D2" w14:textId="39F62CEA" w:rsidR="00B77BC0" w:rsidRPr="00F263BA" w:rsidRDefault="00B77BC0" w:rsidP="00E81351">
      <w:pPr>
        <w:widowControl w:val="0"/>
        <w:spacing w:before="3"/>
        <w:jc w:val="both"/>
        <w:rPr>
          <w:rFonts w:ascii="Arial" w:hAnsi="Arial" w:cs="Arial"/>
          <w:sz w:val="22"/>
          <w:szCs w:val="22"/>
          <w:lang w:val="es-PE"/>
        </w:rPr>
      </w:pPr>
    </w:p>
    <w:p w14:paraId="2E85D3F4" w14:textId="032958CA" w:rsidR="005D0936" w:rsidRPr="00F263BA" w:rsidRDefault="005D0936" w:rsidP="005D0936">
      <w:pPr>
        <w:widowControl w:val="0"/>
        <w:spacing w:before="3"/>
        <w:jc w:val="both"/>
        <w:rPr>
          <w:rFonts w:ascii="Arial" w:hAnsi="Arial" w:cs="Arial"/>
          <w:b/>
          <w:bCs/>
          <w:sz w:val="22"/>
          <w:szCs w:val="22"/>
          <w:lang w:val="es-PE"/>
        </w:rPr>
      </w:pPr>
      <w:r w:rsidRPr="00F263BA">
        <w:rPr>
          <w:rFonts w:ascii="Arial" w:hAnsi="Arial" w:cs="Arial"/>
          <w:b/>
          <w:bCs/>
          <w:sz w:val="22"/>
          <w:szCs w:val="22"/>
          <w:u w:val="single"/>
          <w:lang w:val="es-PE"/>
        </w:rPr>
        <w:t>Mineralización</w:t>
      </w:r>
      <w:r w:rsidRPr="00F263BA">
        <w:rPr>
          <w:rFonts w:ascii="Arial" w:hAnsi="Arial" w:cs="Arial"/>
          <w:b/>
          <w:bCs/>
          <w:sz w:val="22"/>
          <w:szCs w:val="22"/>
          <w:lang w:val="es-PE"/>
        </w:rPr>
        <w:t>:</w:t>
      </w:r>
    </w:p>
    <w:p w14:paraId="3425F070" w14:textId="01339A31" w:rsidR="005D0936" w:rsidRPr="00F263BA" w:rsidRDefault="005D0936" w:rsidP="00E81351">
      <w:pPr>
        <w:widowControl w:val="0"/>
        <w:spacing w:before="3"/>
        <w:jc w:val="both"/>
        <w:rPr>
          <w:rFonts w:ascii="Arial" w:hAnsi="Arial" w:cs="Arial"/>
          <w:sz w:val="22"/>
          <w:szCs w:val="22"/>
          <w:lang w:val="es-PE"/>
        </w:rPr>
      </w:pPr>
      <w:r w:rsidRPr="00F263BA">
        <w:rPr>
          <w:rFonts w:ascii="Arial" w:hAnsi="Arial" w:cs="Arial"/>
          <w:bCs/>
          <w:sz w:val="22"/>
          <w:szCs w:val="22"/>
          <w:lang w:val="es-PE"/>
        </w:rPr>
        <w:t xml:space="preserve">La mineralización se da por un sistemas de vetas, entre las fallas Uchucchacua, Cachipampa y Socorro y es posible definir tres sistemas de veta: También por un </w:t>
      </w:r>
      <w:bookmarkStart w:id="0" w:name="_Toc372029787"/>
      <w:r w:rsidRPr="00F263BA">
        <w:rPr>
          <w:rFonts w:ascii="Arial" w:hAnsi="Arial" w:cs="Arial"/>
          <w:bCs/>
          <w:sz w:val="22"/>
          <w:szCs w:val="22"/>
          <w:lang w:val="es-PE"/>
        </w:rPr>
        <w:t>sistema de cuerpos</w:t>
      </w:r>
      <w:bookmarkEnd w:id="0"/>
      <w:r w:rsidRPr="00F263BA">
        <w:rPr>
          <w:rFonts w:ascii="Arial" w:hAnsi="Arial" w:cs="Arial"/>
          <w:bCs/>
          <w:sz w:val="22"/>
          <w:szCs w:val="22"/>
          <w:lang w:val="es-PE"/>
        </w:rPr>
        <w:t xml:space="preserve">, en la mina Socorro, los principales cuerpos de reemplazamiento metasomático son los del sistema Lucero, con caracteres estructurales y mineralógicos diferentes de los de la mina Carmen, donde predominan los carbonatos como matriz (calcita, rodocrosita),  fina diseminación de pirita, </w:t>
      </w:r>
      <w:r w:rsidRPr="00F263BA">
        <w:rPr>
          <w:rFonts w:ascii="Arial" w:hAnsi="Arial" w:cs="Arial"/>
          <w:bCs/>
          <w:sz w:val="22"/>
          <w:szCs w:val="22"/>
          <w:lang w:val="es-PE"/>
        </w:rPr>
        <w:t>galena, esfalerita, puntos de plata roja, alabandita. No se observa silicatos de manganeso.</w:t>
      </w:r>
    </w:p>
    <w:p w14:paraId="542CD30A" w14:textId="140D7D42" w:rsidR="004B4C0C" w:rsidRPr="00F263BA" w:rsidRDefault="004B4C0C" w:rsidP="004B4C0C">
      <w:pPr>
        <w:jc w:val="both"/>
        <w:rPr>
          <w:rFonts w:ascii="Arial" w:hAnsi="Arial" w:cs="Arial"/>
          <w:sz w:val="22"/>
          <w:szCs w:val="22"/>
          <w:lang w:val="es-PE"/>
        </w:rPr>
      </w:pPr>
    </w:p>
    <w:p w14:paraId="24321431" w14:textId="092E6DF0" w:rsidR="005D0936" w:rsidRPr="00F263BA" w:rsidRDefault="005D0936" w:rsidP="005D0936">
      <w:pPr>
        <w:widowControl w:val="0"/>
        <w:spacing w:before="3"/>
        <w:jc w:val="both"/>
        <w:rPr>
          <w:rFonts w:ascii="Arial" w:hAnsi="Arial" w:cs="Arial"/>
          <w:b/>
          <w:bCs/>
          <w:sz w:val="22"/>
          <w:szCs w:val="22"/>
          <w:lang w:val="es-PE"/>
        </w:rPr>
      </w:pPr>
      <w:r w:rsidRPr="00F263BA">
        <w:rPr>
          <w:rFonts w:ascii="Arial" w:hAnsi="Arial" w:cs="Arial"/>
          <w:b/>
          <w:bCs/>
          <w:sz w:val="22"/>
          <w:szCs w:val="22"/>
          <w:u w:val="single"/>
          <w:lang w:val="es-PE"/>
        </w:rPr>
        <w:t>Caracterización Geomecánica</w:t>
      </w:r>
      <w:r w:rsidRPr="00F263BA">
        <w:rPr>
          <w:rFonts w:ascii="Arial" w:hAnsi="Arial" w:cs="Arial"/>
          <w:b/>
          <w:bCs/>
          <w:sz w:val="22"/>
          <w:szCs w:val="22"/>
          <w:lang w:val="es-PE"/>
        </w:rPr>
        <w:t>:</w:t>
      </w:r>
    </w:p>
    <w:p w14:paraId="05A8EF2A" w14:textId="38159ADD" w:rsidR="005D0936" w:rsidRPr="00F263BA" w:rsidRDefault="005D0936" w:rsidP="005D0936">
      <w:pPr>
        <w:widowControl w:val="0"/>
        <w:spacing w:before="3"/>
        <w:jc w:val="both"/>
        <w:rPr>
          <w:rFonts w:ascii="Arial" w:hAnsi="Arial" w:cs="Arial"/>
          <w:bCs/>
          <w:sz w:val="22"/>
          <w:szCs w:val="22"/>
          <w:lang w:val="es-PE"/>
        </w:rPr>
      </w:pPr>
      <w:r w:rsidRPr="00F263BA">
        <w:rPr>
          <w:rFonts w:ascii="Arial" w:hAnsi="Arial" w:cs="Arial"/>
          <w:bCs/>
          <w:sz w:val="22"/>
          <w:szCs w:val="22"/>
          <w:lang w:val="es-PE"/>
        </w:rPr>
        <w:t xml:space="preserve">La clasificación de la masa rocosa de acuerdo a la caracterización del macizo rocoso de las calizas según criterio Bieniawski (1989) el RMR oscila de 42 – 54 (como calidad regular tipo III en un 60%), con RMR  de 32 – 40 (como calidad mala tipo IV en un 20%),con RMR que oscila de 61 a 65 (como calidad buena  tipo II en un 20% ),de igual manera se presenta en la mineralización con dichas calidades y porcentajes. </w:t>
      </w:r>
    </w:p>
    <w:p w14:paraId="2FE2D5E5" w14:textId="5B252D58" w:rsidR="005D0936" w:rsidRPr="00F263BA" w:rsidRDefault="005D0936" w:rsidP="005D0936">
      <w:pPr>
        <w:widowControl w:val="0"/>
        <w:spacing w:before="3"/>
        <w:jc w:val="both"/>
        <w:rPr>
          <w:rFonts w:ascii="Arial" w:hAnsi="Arial" w:cs="Arial"/>
          <w:bCs/>
          <w:sz w:val="22"/>
          <w:szCs w:val="22"/>
          <w:lang w:val="es-PE"/>
        </w:rPr>
      </w:pPr>
    </w:p>
    <w:p w14:paraId="66800F72" w14:textId="346EEEC1" w:rsidR="005D0936" w:rsidRPr="00F263BA" w:rsidRDefault="005D0936" w:rsidP="005D0936">
      <w:pPr>
        <w:widowControl w:val="0"/>
        <w:spacing w:before="3"/>
        <w:jc w:val="both"/>
        <w:rPr>
          <w:rFonts w:ascii="Arial" w:hAnsi="Arial" w:cs="Arial"/>
          <w:b/>
          <w:bCs/>
          <w:sz w:val="22"/>
          <w:szCs w:val="22"/>
          <w:lang w:val="es-PE"/>
        </w:rPr>
      </w:pPr>
      <w:r w:rsidRPr="00F263BA">
        <w:rPr>
          <w:rFonts w:ascii="Arial" w:hAnsi="Arial" w:cs="Arial"/>
          <w:b/>
          <w:bCs/>
          <w:sz w:val="22"/>
          <w:szCs w:val="22"/>
          <w:u w:val="single"/>
          <w:lang w:val="es-PE"/>
        </w:rPr>
        <w:t>Método de Minado</w:t>
      </w:r>
      <w:r w:rsidRPr="00F263BA">
        <w:rPr>
          <w:rFonts w:ascii="Arial" w:hAnsi="Arial" w:cs="Arial"/>
          <w:b/>
          <w:bCs/>
          <w:sz w:val="22"/>
          <w:szCs w:val="22"/>
          <w:lang w:val="es-PE"/>
        </w:rPr>
        <w:t>:</w:t>
      </w:r>
    </w:p>
    <w:p w14:paraId="3C0E0F11" w14:textId="76395C29" w:rsidR="005D0936" w:rsidRPr="00F263BA" w:rsidRDefault="005D0936" w:rsidP="005D0936">
      <w:pPr>
        <w:widowControl w:val="0"/>
        <w:spacing w:before="3"/>
        <w:jc w:val="both"/>
        <w:rPr>
          <w:rFonts w:ascii="Arial" w:hAnsi="Arial" w:cs="Arial"/>
          <w:bCs/>
          <w:sz w:val="22"/>
          <w:szCs w:val="22"/>
          <w:lang w:val="es-PE"/>
        </w:rPr>
      </w:pPr>
      <w:r w:rsidRPr="00F263BA">
        <w:rPr>
          <w:rFonts w:ascii="Arial" w:hAnsi="Arial" w:cs="Arial"/>
          <w:bCs/>
          <w:sz w:val="22"/>
          <w:szCs w:val="22"/>
          <w:lang w:val="es-PE"/>
        </w:rPr>
        <w:t xml:space="preserve">En la mina Uchucchacua el 90% de la producción es con el método de minado de </w:t>
      </w:r>
      <w:r w:rsidR="000F5E33" w:rsidRPr="00F263BA">
        <w:rPr>
          <w:rFonts w:ascii="Arial" w:hAnsi="Arial" w:cs="Arial"/>
          <w:bCs/>
          <w:sz w:val="22"/>
          <w:szCs w:val="22"/>
          <w:lang w:val="es-PE"/>
        </w:rPr>
        <w:t>Subniveles</w:t>
      </w:r>
      <w:r w:rsidRPr="00F263BA">
        <w:rPr>
          <w:rFonts w:ascii="Arial" w:hAnsi="Arial" w:cs="Arial"/>
          <w:bCs/>
          <w:sz w:val="22"/>
          <w:szCs w:val="22"/>
          <w:lang w:val="es-PE"/>
        </w:rPr>
        <w:t xml:space="preserve"> (Bench&amp;fill) </w:t>
      </w:r>
      <w:r w:rsidR="005A76BB">
        <w:rPr>
          <w:rFonts w:ascii="Arial" w:hAnsi="Arial" w:cs="Arial"/>
          <w:bCs/>
          <w:sz w:val="22"/>
          <w:szCs w:val="22"/>
          <w:lang w:val="es-PE"/>
        </w:rPr>
        <w:t>c</w:t>
      </w:r>
      <w:r w:rsidRPr="00F263BA">
        <w:rPr>
          <w:rFonts w:ascii="Arial" w:hAnsi="Arial" w:cs="Arial"/>
          <w:bCs/>
          <w:sz w:val="22"/>
          <w:szCs w:val="22"/>
          <w:lang w:val="es-PE"/>
        </w:rPr>
        <w:t xml:space="preserve">onceptualmente, el método de minado subniveles con taladros largos (SLS), es aplicado en cuerpos de buzamiento empinado, generalmente de geometría regular, en donde tanto el mineral como las rocas de las cajas son competentes. El otro 10 % de la producción se extrae con el método de Corte y Relleno Ascendente (Cut&amp;fill), es un método ascendente en (realce) el mineral es </w:t>
      </w:r>
      <w:r w:rsidR="005A76BB">
        <w:rPr>
          <w:rFonts w:ascii="Arial" w:hAnsi="Arial" w:cs="Arial"/>
          <w:bCs/>
          <w:sz w:val="22"/>
          <w:szCs w:val="22"/>
          <w:lang w:val="es-PE"/>
        </w:rPr>
        <w:t>extraido</w:t>
      </w:r>
      <w:r w:rsidRPr="00F263BA">
        <w:rPr>
          <w:rFonts w:ascii="Arial" w:hAnsi="Arial" w:cs="Arial"/>
          <w:bCs/>
          <w:sz w:val="22"/>
          <w:szCs w:val="22"/>
          <w:lang w:val="es-PE"/>
        </w:rPr>
        <w:t xml:space="preserve"> por franjas horizontales y/o verticales empezando por la parte inferior de un tajo y avanzando verticalmente. Cuando se ha extraído la franja completa ó una de las partes, se rellena el volumen correspondiente con material (relleno detrítico del laboreo de desarrollos y preparaciones), que sirve de piso de trabajo a los obreros</w:t>
      </w:r>
      <w:r w:rsidR="005A76BB">
        <w:rPr>
          <w:rFonts w:ascii="Arial" w:hAnsi="Arial" w:cs="Arial"/>
          <w:bCs/>
          <w:sz w:val="22"/>
          <w:szCs w:val="22"/>
          <w:lang w:val="es-PE"/>
        </w:rPr>
        <w:t>/</w:t>
      </w:r>
      <w:r w:rsidRPr="00F263BA">
        <w:rPr>
          <w:rFonts w:ascii="Arial" w:hAnsi="Arial" w:cs="Arial"/>
          <w:bCs/>
          <w:sz w:val="22"/>
          <w:szCs w:val="22"/>
          <w:lang w:val="es-PE"/>
        </w:rPr>
        <w:t>equipos y al mismo tiempo permite sostener la</w:t>
      </w:r>
      <w:r w:rsidR="005A76BB">
        <w:rPr>
          <w:rFonts w:ascii="Arial" w:hAnsi="Arial" w:cs="Arial"/>
          <w:bCs/>
          <w:sz w:val="22"/>
          <w:szCs w:val="22"/>
          <w:lang w:val="es-PE"/>
        </w:rPr>
        <w:t xml:space="preserve"> corona y</w:t>
      </w:r>
      <w:r w:rsidRPr="00F263BA">
        <w:rPr>
          <w:rFonts w:ascii="Arial" w:hAnsi="Arial" w:cs="Arial"/>
          <w:bCs/>
          <w:sz w:val="22"/>
          <w:szCs w:val="22"/>
          <w:lang w:val="es-PE"/>
        </w:rPr>
        <w:t xml:space="preserve"> paredes del Tajeo</w:t>
      </w:r>
      <w:r w:rsidR="005A76BB">
        <w:rPr>
          <w:rFonts w:ascii="Arial" w:hAnsi="Arial" w:cs="Arial"/>
          <w:bCs/>
          <w:sz w:val="22"/>
          <w:szCs w:val="22"/>
          <w:lang w:val="es-PE"/>
        </w:rPr>
        <w:t>, generalmente de forma</w:t>
      </w:r>
      <w:r w:rsidRPr="00F263BA">
        <w:rPr>
          <w:rFonts w:ascii="Arial" w:hAnsi="Arial" w:cs="Arial"/>
          <w:bCs/>
          <w:sz w:val="22"/>
          <w:szCs w:val="22"/>
          <w:lang w:val="es-PE"/>
        </w:rPr>
        <w:t xml:space="preserve"> mecanizado.</w:t>
      </w:r>
    </w:p>
    <w:p w14:paraId="0264CAA2" w14:textId="40268E6E" w:rsidR="005D0936" w:rsidRPr="00F263BA" w:rsidRDefault="005D0936" w:rsidP="005D0936">
      <w:pPr>
        <w:widowControl w:val="0"/>
        <w:spacing w:before="3"/>
        <w:jc w:val="both"/>
        <w:rPr>
          <w:rFonts w:ascii="Arial" w:hAnsi="Arial" w:cs="Arial"/>
          <w:bCs/>
          <w:sz w:val="22"/>
          <w:szCs w:val="22"/>
          <w:lang w:val="es-PE"/>
        </w:rPr>
      </w:pPr>
      <w:r w:rsidRPr="00F263BA">
        <w:rPr>
          <w:rFonts w:ascii="Arial" w:hAnsi="Arial" w:cs="Arial"/>
          <w:bCs/>
          <w:sz w:val="22"/>
          <w:szCs w:val="22"/>
          <w:lang w:val="es-PE"/>
        </w:rPr>
        <w:t xml:space="preserve">Por otro lado, también es importante señalar que el SLS tiene variantes que comprenden el dejar tajeos abiertos vacíos o rellenados, cuando se deja tajeos abiertos vacíos se deben dejar también pilares de rumbo y/o buzamiento para mantener la estabilidad global y local, por razones obvias esta modalidad no es aconsejable en ambientes con altos esfuerzos ya que conlleva a problemas de sismicidad inducida por el minado como es el caso de Gina Socorro. Los resultados de los análisis </w:t>
      </w:r>
      <w:r w:rsidR="00476F23" w:rsidRPr="00F263BA">
        <w:rPr>
          <w:rFonts w:ascii="Arial" w:hAnsi="Arial" w:cs="Arial"/>
          <w:bCs/>
          <w:sz w:val="22"/>
          <w:szCs w:val="22"/>
          <w:lang w:val="es-PE"/>
        </w:rPr>
        <w:t>realizados</w:t>
      </w:r>
      <w:r w:rsidRPr="00F263BA">
        <w:rPr>
          <w:rFonts w:ascii="Arial" w:hAnsi="Arial" w:cs="Arial"/>
          <w:bCs/>
          <w:sz w:val="22"/>
          <w:szCs w:val="22"/>
          <w:lang w:val="es-PE"/>
        </w:rPr>
        <w:t xml:space="preserve"> indican que para la explotación de Gina Socorro por SLS se debe considerar el uso de relleno de tajeos, lo cual permi</w:t>
      </w:r>
      <w:r w:rsidR="00476F23">
        <w:rPr>
          <w:rFonts w:ascii="Arial" w:hAnsi="Arial" w:cs="Arial"/>
          <w:bCs/>
          <w:sz w:val="22"/>
          <w:szCs w:val="22"/>
          <w:lang w:val="es-PE"/>
        </w:rPr>
        <w:t xml:space="preserve">te </w:t>
      </w:r>
      <w:r w:rsidRPr="00F263BA">
        <w:rPr>
          <w:rFonts w:ascii="Arial" w:hAnsi="Arial" w:cs="Arial"/>
          <w:bCs/>
          <w:sz w:val="22"/>
          <w:szCs w:val="22"/>
          <w:lang w:val="es-PE"/>
        </w:rPr>
        <w:t>controlar mejor la estabilidad de los tajeos y la dilución y recuperación del mineral, por el arreglo estructural desfavorable que presenta la masa rocosa en las cajas y los altos esfuerzos.</w:t>
      </w:r>
    </w:p>
    <w:p w14:paraId="56A91693" w14:textId="77777777" w:rsidR="00441B34" w:rsidRPr="00F263BA" w:rsidRDefault="00441B34" w:rsidP="00650F70">
      <w:pPr>
        <w:jc w:val="both"/>
        <w:rPr>
          <w:rFonts w:ascii="Arial" w:hAnsi="Arial" w:cs="Arial"/>
          <w:sz w:val="22"/>
          <w:szCs w:val="22"/>
          <w:lang w:val="es-PE"/>
        </w:rPr>
      </w:pPr>
    </w:p>
    <w:p w14:paraId="2FD3ED7B" w14:textId="2D5D7C63" w:rsidR="00441B34" w:rsidRPr="00F263BA" w:rsidRDefault="00F7409F" w:rsidP="00650F70">
      <w:pPr>
        <w:jc w:val="both"/>
        <w:rPr>
          <w:rFonts w:ascii="Arial" w:hAnsi="Arial" w:cs="Arial"/>
          <w:b/>
          <w:bCs/>
          <w:sz w:val="22"/>
          <w:szCs w:val="22"/>
          <w:lang w:val="es-PE"/>
        </w:rPr>
      </w:pPr>
      <w:r w:rsidRPr="00F263BA">
        <w:rPr>
          <w:rFonts w:ascii="Arial" w:hAnsi="Arial" w:cs="Arial"/>
          <w:b/>
          <w:bCs/>
          <w:sz w:val="22"/>
          <w:szCs w:val="22"/>
          <w:lang w:val="es-PE"/>
        </w:rPr>
        <w:t xml:space="preserve">2. </w:t>
      </w:r>
      <w:r w:rsidR="00EC5D28" w:rsidRPr="00F263BA">
        <w:rPr>
          <w:rFonts w:ascii="Arial" w:hAnsi="Arial" w:cs="Arial"/>
          <w:b/>
          <w:bCs/>
          <w:sz w:val="22"/>
          <w:szCs w:val="22"/>
          <w:lang w:val="es-PE"/>
        </w:rPr>
        <w:t>Objetivos</w:t>
      </w:r>
      <w:r w:rsidR="005A352B" w:rsidRPr="00F263BA">
        <w:rPr>
          <w:rFonts w:ascii="Arial" w:hAnsi="Arial" w:cs="Arial"/>
          <w:b/>
          <w:bCs/>
          <w:color w:val="808080"/>
          <w:sz w:val="22"/>
          <w:szCs w:val="22"/>
          <w:lang w:val="es-PE"/>
        </w:rPr>
        <w:t xml:space="preserve"> </w:t>
      </w:r>
    </w:p>
    <w:p w14:paraId="7FD1BAA8" w14:textId="77777777" w:rsidR="00DB5FEF" w:rsidRDefault="00DB5FEF" w:rsidP="004944A1">
      <w:pPr>
        <w:pStyle w:val="Prrafodelista"/>
        <w:numPr>
          <w:ilvl w:val="0"/>
          <w:numId w:val="7"/>
        </w:numPr>
        <w:jc w:val="both"/>
        <w:rPr>
          <w:rFonts w:ascii="Arial" w:hAnsi="Arial" w:cs="Arial"/>
          <w:bCs/>
          <w:sz w:val="22"/>
          <w:szCs w:val="22"/>
          <w:lang w:val="es-PE"/>
        </w:rPr>
      </w:pPr>
      <w:r w:rsidRPr="00DB5FEF">
        <w:rPr>
          <w:rFonts w:ascii="Arial" w:hAnsi="Arial" w:cs="Arial"/>
          <w:bCs/>
          <w:sz w:val="22"/>
          <w:szCs w:val="22"/>
          <w:lang w:val="es-PE"/>
        </w:rPr>
        <w:t>Diseñar y adaptar un sistema de tracción eléctrica que reemplace el sistema de tracción diésel del robot lanzador.</w:t>
      </w:r>
    </w:p>
    <w:p w14:paraId="1A1AF87F" w14:textId="496D1ADF" w:rsidR="00DB5FEF" w:rsidRPr="007C2A22" w:rsidRDefault="00DB5FEF" w:rsidP="004944A1">
      <w:pPr>
        <w:pStyle w:val="Prrafodelista"/>
        <w:numPr>
          <w:ilvl w:val="0"/>
          <w:numId w:val="7"/>
        </w:numPr>
        <w:jc w:val="both"/>
        <w:rPr>
          <w:rFonts w:ascii="Arial" w:hAnsi="Arial" w:cs="Arial"/>
          <w:bCs/>
          <w:sz w:val="22"/>
          <w:szCs w:val="22"/>
          <w:lang w:val="es-PE"/>
        </w:rPr>
      </w:pPr>
      <w:r w:rsidRPr="007C2A22">
        <w:rPr>
          <w:rFonts w:ascii="Arial" w:hAnsi="Arial" w:cs="Arial"/>
          <w:bCs/>
          <w:sz w:val="22"/>
          <w:szCs w:val="22"/>
          <w:lang w:val="es-PE"/>
        </w:rPr>
        <w:lastRenderedPageBreak/>
        <w:t>Evaluar el rendimiento energético y operativo del equipo convertido en comparación con el sistema original de combustión.</w:t>
      </w:r>
    </w:p>
    <w:p w14:paraId="720F3971" w14:textId="54D69335" w:rsidR="00DB5FEF" w:rsidRPr="007C2A22" w:rsidRDefault="00DB5FEF" w:rsidP="00DB5FEF">
      <w:pPr>
        <w:pStyle w:val="Prrafodelista"/>
        <w:numPr>
          <w:ilvl w:val="0"/>
          <w:numId w:val="7"/>
        </w:numPr>
        <w:jc w:val="both"/>
        <w:rPr>
          <w:rFonts w:ascii="Arial" w:hAnsi="Arial" w:cs="Arial"/>
          <w:bCs/>
          <w:sz w:val="22"/>
          <w:szCs w:val="22"/>
          <w:lang w:val="es-PE"/>
        </w:rPr>
      </w:pPr>
      <w:r w:rsidRPr="007C2A22">
        <w:rPr>
          <w:rFonts w:ascii="Arial" w:hAnsi="Arial" w:cs="Arial"/>
          <w:bCs/>
          <w:sz w:val="22"/>
          <w:szCs w:val="22"/>
          <w:lang w:val="es-PE"/>
        </w:rPr>
        <w:t>Reducir las emisiones de gases contaminantes (C02, NO2, partículas) en las zonas subterráneas.</w:t>
      </w:r>
    </w:p>
    <w:p w14:paraId="3D951F50" w14:textId="3CC4B8DE" w:rsidR="00DB5FEF" w:rsidRPr="007C2A22" w:rsidRDefault="00DB5FEF" w:rsidP="00DB5FEF">
      <w:pPr>
        <w:pStyle w:val="Prrafodelista"/>
        <w:numPr>
          <w:ilvl w:val="0"/>
          <w:numId w:val="7"/>
        </w:numPr>
        <w:jc w:val="both"/>
        <w:rPr>
          <w:rFonts w:ascii="Arial" w:hAnsi="Arial" w:cs="Arial"/>
          <w:bCs/>
          <w:sz w:val="22"/>
          <w:szCs w:val="22"/>
          <w:lang w:val="es-PE"/>
        </w:rPr>
      </w:pPr>
      <w:r w:rsidRPr="007C2A22">
        <w:rPr>
          <w:rFonts w:ascii="Arial" w:hAnsi="Arial" w:cs="Arial"/>
          <w:bCs/>
          <w:sz w:val="22"/>
          <w:szCs w:val="22"/>
          <w:lang w:val="es-PE"/>
        </w:rPr>
        <w:t>Mejorar las condiciones de seguridad y ventilación en el entorno subterráneo al disminuir la generación de calor y gases nocivos.</w:t>
      </w:r>
    </w:p>
    <w:p w14:paraId="0A53D11B" w14:textId="54ACB4D3" w:rsidR="00DB5FEF" w:rsidRPr="007C2A22" w:rsidRDefault="00DB5FEF" w:rsidP="00DB5FEF">
      <w:pPr>
        <w:pStyle w:val="Prrafodelista"/>
        <w:numPr>
          <w:ilvl w:val="0"/>
          <w:numId w:val="7"/>
        </w:numPr>
        <w:jc w:val="both"/>
        <w:rPr>
          <w:rFonts w:ascii="Arial" w:hAnsi="Arial" w:cs="Arial"/>
          <w:bCs/>
          <w:sz w:val="22"/>
          <w:szCs w:val="22"/>
          <w:lang w:val="es-PE"/>
        </w:rPr>
      </w:pPr>
      <w:r w:rsidRPr="007C2A22">
        <w:rPr>
          <w:rFonts w:ascii="Arial" w:hAnsi="Arial" w:cs="Arial"/>
          <w:bCs/>
          <w:sz w:val="22"/>
          <w:szCs w:val="22"/>
          <w:lang w:val="es-PE"/>
        </w:rPr>
        <w:t>Validar la viabilidad técnica y económica del sistema eléctrico implementado, considerando el mantenimiento, la autonomía operativa y los costos asociados.</w:t>
      </w:r>
    </w:p>
    <w:p w14:paraId="606E9316" w14:textId="70B5CDD9" w:rsidR="00DB5FEF" w:rsidRPr="00DB5FEF" w:rsidRDefault="00DB5FEF" w:rsidP="00DB5FEF">
      <w:pPr>
        <w:pStyle w:val="Prrafodelista"/>
        <w:numPr>
          <w:ilvl w:val="0"/>
          <w:numId w:val="7"/>
        </w:numPr>
        <w:jc w:val="both"/>
        <w:rPr>
          <w:rFonts w:ascii="Arial" w:hAnsi="Arial" w:cs="Arial"/>
          <w:bCs/>
          <w:sz w:val="22"/>
          <w:szCs w:val="22"/>
          <w:lang w:val="es-PE"/>
        </w:rPr>
      </w:pPr>
      <w:r w:rsidRPr="007C2A22">
        <w:rPr>
          <w:rFonts w:ascii="Arial" w:hAnsi="Arial" w:cs="Arial"/>
          <w:bCs/>
          <w:sz w:val="22"/>
          <w:szCs w:val="22"/>
          <w:lang w:val="es-PE"/>
        </w:rPr>
        <w:t>Desarrollar un protocolo de operación y mantenimiento</w:t>
      </w:r>
      <w:r w:rsidRPr="00DB5FEF">
        <w:rPr>
          <w:rFonts w:ascii="Arial" w:hAnsi="Arial" w:cs="Arial"/>
          <w:bCs/>
          <w:sz w:val="22"/>
          <w:szCs w:val="22"/>
          <w:lang w:val="es-PE"/>
        </w:rPr>
        <w:t xml:space="preserve"> para el nuevo sistema eléctrico, asegurando su integración eficiente con las operaciones actuales.</w:t>
      </w:r>
    </w:p>
    <w:p w14:paraId="4C9C5BF1" w14:textId="77777777" w:rsidR="00E70586" w:rsidRPr="00F263BA" w:rsidRDefault="00E70586" w:rsidP="00751F0F">
      <w:pPr>
        <w:ind w:firstLine="142"/>
        <w:jc w:val="both"/>
        <w:rPr>
          <w:rFonts w:ascii="Arial" w:hAnsi="Arial" w:cs="Arial"/>
          <w:bCs/>
          <w:sz w:val="22"/>
          <w:szCs w:val="22"/>
          <w:lang w:val="es-PE"/>
        </w:rPr>
      </w:pPr>
    </w:p>
    <w:p w14:paraId="25800079" w14:textId="4946574B" w:rsidR="007D2A73" w:rsidRDefault="007D2A73" w:rsidP="007D2A73">
      <w:pPr>
        <w:jc w:val="both"/>
        <w:rPr>
          <w:rFonts w:ascii="Arial" w:hAnsi="Arial" w:cs="Arial"/>
          <w:b/>
          <w:bCs/>
          <w:iCs/>
          <w:sz w:val="22"/>
          <w:szCs w:val="22"/>
          <w:lang w:val="es-PE"/>
        </w:rPr>
      </w:pPr>
      <w:r w:rsidRPr="00F263BA">
        <w:rPr>
          <w:rFonts w:ascii="Arial" w:hAnsi="Arial" w:cs="Arial"/>
          <w:b/>
          <w:bCs/>
          <w:sz w:val="22"/>
          <w:szCs w:val="22"/>
          <w:lang w:val="es-PE"/>
        </w:rPr>
        <w:t xml:space="preserve">3. </w:t>
      </w:r>
      <w:r w:rsidR="002D1C36" w:rsidRPr="00F263BA">
        <w:rPr>
          <w:rFonts w:ascii="Arial" w:hAnsi="Arial" w:cs="Arial"/>
          <w:b/>
          <w:bCs/>
          <w:iCs/>
          <w:sz w:val="22"/>
          <w:szCs w:val="22"/>
          <w:lang w:val="es-PE"/>
        </w:rPr>
        <w:t>Desarrollo y colección de datos</w:t>
      </w:r>
    </w:p>
    <w:p w14:paraId="34EB15A9" w14:textId="09B33D84" w:rsidR="00D930EE" w:rsidRPr="00586D28" w:rsidRDefault="00D930EE" w:rsidP="009F2E06">
      <w:pPr>
        <w:widowControl w:val="0"/>
        <w:spacing w:before="3"/>
        <w:jc w:val="both"/>
        <w:rPr>
          <w:rFonts w:ascii="Arial" w:hAnsi="Arial" w:cs="Arial"/>
          <w:b/>
          <w:bCs/>
          <w:sz w:val="22"/>
          <w:szCs w:val="22"/>
          <w:u w:val="single"/>
          <w:lang w:val="es-PE"/>
        </w:rPr>
      </w:pPr>
      <w:r w:rsidRPr="00586D28">
        <w:rPr>
          <w:rFonts w:ascii="Arial" w:hAnsi="Arial" w:cs="Arial"/>
          <w:b/>
          <w:bCs/>
          <w:sz w:val="22"/>
          <w:szCs w:val="22"/>
          <w:u w:val="single"/>
          <w:lang w:val="es-PE"/>
        </w:rPr>
        <w:t>M</w:t>
      </w:r>
      <w:r w:rsidR="00586D28">
        <w:rPr>
          <w:rFonts w:ascii="Arial" w:hAnsi="Arial" w:cs="Arial"/>
          <w:b/>
          <w:bCs/>
          <w:sz w:val="22"/>
          <w:szCs w:val="22"/>
          <w:u w:val="single"/>
          <w:lang w:val="es-PE"/>
        </w:rPr>
        <w:t>ejoras en la aplicación del sostenimiento:</w:t>
      </w:r>
    </w:p>
    <w:p w14:paraId="39AAB210" w14:textId="02649AB5" w:rsidR="00D930EE" w:rsidRPr="00F263BA" w:rsidRDefault="00F856D9" w:rsidP="00D930EE">
      <w:pPr>
        <w:widowControl w:val="0"/>
        <w:spacing w:before="3"/>
        <w:jc w:val="both"/>
        <w:rPr>
          <w:rFonts w:ascii="Arial" w:hAnsi="Arial" w:cs="Arial"/>
          <w:sz w:val="22"/>
          <w:szCs w:val="22"/>
          <w:lang w:val="es-PE"/>
        </w:rPr>
      </w:pPr>
      <w:r w:rsidRPr="00F856D9">
        <w:rPr>
          <w:rFonts w:ascii="Arial" w:hAnsi="Arial" w:cs="Arial"/>
          <w:sz w:val="22"/>
          <w:szCs w:val="22"/>
          <w:lang w:val="es-PE"/>
        </w:rPr>
        <w:t>Las pruebas realizadas con el robot lanzador de shotcrete convertido a tracción eléctrica arrojaron resultados satisfactorios, validando varios aspectos positivos del proyecto e identificando áreas de mejora</w:t>
      </w:r>
      <w:r w:rsidR="00D930EE" w:rsidRPr="00F263BA">
        <w:rPr>
          <w:rFonts w:ascii="Arial" w:hAnsi="Arial" w:cs="Arial"/>
          <w:sz w:val="22"/>
          <w:szCs w:val="22"/>
          <w:lang w:val="es-PE"/>
        </w:rPr>
        <w:t>.</w:t>
      </w:r>
    </w:p>
    <w:p w14:paraId="5B005688" w14:textId="0B7B19D2" w:rsidR="00D930EE" w:rsidRPr="00F263BA" w:rsidRDefault="00826DBB" w:rsidP="009F2E06">
      <w:pPr>
        <w:widowControl w:val="0"/>
        <w:spacing w:before="3"/>
        <w:jc w:val="center"/>
        <w:rPr>
          <w:rFonts w:ascii="Arial" w:hAnsi="Arial" w:cs="Arial"/>
          <w:sz w:val="22"/>
          <w:szCs w:val="22"/>
          <w:lang w:val="es-PE"/>
        </w:rPr>
      </w:pPr>
      <w:r w:rsidRPr="00826DBB">
        <w:rPr>
          <w:rFonts w:ascii="Arial" w:hAnsi="Arial" w:cs="Arial"/>
          <w:noProof/>
          <w:sz w:val="22"/>
          <w:szCs w:val="22"/>
          <w:lang w:val="es-PE"/>
        </w:rPr>
        <w:drawing>
          <wp:inline distT="0" distB="0" distL="0" distR="0" wp14:anchorId="18CE5738" wp14:editId="63BA57FB">
            <wp:extent cx="3166110" cy="1467485"/>
            <wp:effectExtent l="0" t="0" r="0" b="0"/>
            <wp:docPr id="104225161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251614" name=""/>
                    <pic:cNvPicPr/>
                  </pic:nvPicPr>
                  <pic:blipFill>
                    <a:blip r:embed="rId13"/>
                    <a:stretch>
                      <a:fillRect/>
                    </a:stretch>
                  </pic:blipFill>
                  <pic:spPr>
                    <a:xfrm>
                      <a:off x="0" y="0"/>
                      <a:ext cx="3166110" cy="1467485"/>
                    </a:xfrm>
                    <a:prstGeom prst="rect">
                      <a:avLst/>
                    </a:prstGeom>
                  </pic:spPr>
                </pic:pic>
              </a:graphicData>
            </a:graphic>
          </wp:inline>
        </w:drawing>
      </w:r>
      <w:r w:rsidR="00EA16B4" w:rsidRPr="00F263BA">
        <w:rPr>
          <w:rFonts w:ascii="Arial" w:hAnsi="Arial" w:cs="Arial"/>
          <w:noProof/>
          <w:sz w:val="22"/>
          <w:szCs w:val="22"/>
          <w:lang w:val="es-PE"/>
        </w:rPr>
        <mc:AlternateContent>
          <mc:Choice Requires="wps">
            <w:drawing>
              <wp:anchor distT="0" distB="0" distL="114300" distR="114300" simplePos="0" relativeHeight="251667456" behindDoc="0" locked="0" layoutInCell="1" allowOverlap="1" wp14:anchorId="7BB85537" wp14:editId="686C4098">
                <wp:simplePos x="0" y="0"/>
                <wp:positionH relativeFrom="column">
                  <wp:posOffset>1092835</wp:posOffset>
                </wp:positionH>
                <wp:positionV relativeFrom="paragraph">
                  <wp:posOffset>316865</wp:posOffset>
                </wp:positionV>
                <wp:extent cx="968375" cy="378278"/>
                <wp:effectExtent l="0" t="0" r="0" b="3175"/>
                <wp:wrapNone/>
                <wp:docPr id="13" name="Cuadro de texto 13"/>
                <wp:cNvGraphicFramePr/>
                <a:graphic xmlns:a="http://schemas.openxmlformats.org/drawingml/2006/main">
                  <a:graphicData uri="http://schemas.microsoft.com/office/word/2010/wordprocessingShape">
                    <wps:wsp>
                      <wps:cNvSpPr txBox="1"/>
                      <wps:spPr>
                        <a:xfrm>
                          <a:off x="0" y="0"/>
                          <a:ext cx="968375" cy="378278"/>
                        </a:xfrm>
                        <a:prstGeom prst="rect">
                          <a:avLst/>
                        </a:prstGeom>
                        <a:noFill/>
                        <a:ln w="6350">
                          <a:noFill/>
                        </a:ln>
                      </wps:spPr>
                      <wps:txbx>
                        <w:txbxContent>
                          <w:p w14:paraId="2D455548" w14:textId="72C457FA" w:rsidR="00D930EE" w:rsidRPr="00753B00" w:rsidRDefault="00D930EE" w:rsidP="00D930EE">
                            <w:pPr>
                              <w:jc w:val="center"/>
                              <w:rPr>
                                <w:b/>
                                <w:bCs/>
                                <w:color w:val="FFFF00"/>
                                <w:sz w:val="18"/>
                                <w:szCs w:val="18"/>
                                <w:lang w:val="es-MX"/>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7BB85537" id="_x0000_t202" coordsize="21600,21600" o:spt="202" path="m,l,21600r21600,l21600,xe">
                <v:stroke joinstyle="miter"/>
                <v:path gradientshapeok="t" o:connecttype="rect"/>
              </v:shapetype>
              <v:shape id="Cuadro de texto 13" o:spid="_x0000_s1026" type="#_x0000_t202" style="position:absolute;left:0;text-align:left;margin-left:86.05pt;margin-top:24.95pt;width:76.25pt;height:29.8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" filled="f" stroked="f" strokeweight=".5pt">
                <v:textbox>
                  <w:txbxContent>
                    <w:p w14:paraId="2D455548" w14:textId="72C457FA" w:rsidR="00D930EE" w:rsidRPr="00753B00" w:rsidRDefault="00D930EE" w:rsidP="00D930EE">
                      <w:pPr>
                        <w:jc w:val="center"/>
                        <w:rPr>
                          <w:b/>
                          <w:bCs/>
                          <w:color w:val="FFFF00"/>
                          <w:sz w:val="18"/>
                          <w:szCs w:val="18"/>
                          <w:lang w:val="es-MX"/>
                        </w:rPr>
                      </w:pPr>
                    </w:p>
                  </w:txbxContent>
                </v:textbox>
              </v:shape>
            </w:pict>
          </mc:Fallback>
        </mc:AlternateContent>
      </w:r>
      <w:r w:rsidR="000F5E33">
        <w:rPr>
          <w:rFonts w:ascii="Arial" w:hAnsi="Arial" w:cs="Arial"/>
          <w:noProof/>
          <w:sz w:val="22"/>
          <w:szCs w:val="22"/>
          <w:lang w:val="es-PE"/>
        </w:rPr>
        <mc:AlternateContent>
          <mc:Choice Requires="wps">
            <w:drawing>
              <wp:anchor distT="0" distB="0" distL="114300" distR="114300" simplePos="0" relativeHeight="251673600" behindDoc="0" locked="0" layoutInCell="1" allowOverlap="1" wp14:anchorId="4395BAF2" wp14:editId="0C9A3E98">
                <wp:simplePos x="0" y="0"/>
                <wp:positionH relativeFrom="column">
                  <wp:posOffset>831216</wp:posOffset>
                </wp:positionH>
                <wp:positionV relativeFrom="paragraph">
                  <wp:posOffset>890905</wp:posOffset>
                </wp:positionV>
                <wp:extent cx="525780" cy="114300"/>
                <wp:effectExtent l="0" t="0" r="83820" b="76200"/>
                <wp:wrapNone/>
                <wp:docPr id="19" name="Conector recto de flecha 19"/>
                <wp:cNvGraphicFramePr/>
                <a:graphic xmlns:a="http://schemas.openxmlformats.org/drawingml/2006/main">
                  <a:graphicData uri="http://schemas.microsoft.com/office/word/2010/wordprocessingShape">
                    <wps:wsp>
                      <wps:cNvCnPr/>
                      <wps:spPr>
                        <a:xfrm>
                          <a:off x="0" y="0"/>
                          <a:ext cx="525780" cy="114300"/>
                        </a:xfrm>
                        <a:prstGeom prst="straightConnector1">
                          <a:avLst/>
                        </a:prstGeom>
                        <a:ln>
                          <a:tailEnd type="triangle"/>
                        </a:ln>
                      </wps:spPr>
                      <wps:style>
                        <a:lnRef idx="1">
                          <a:schemeClr val="accent6"/>
                        </a:lnRef>
                        <a:fillRef idx="0">
                          <a:schemeClr val="accent6"/>
                        </a:fillRef>
                        <a:effectRef idx="0">
                          <a:schemeClr val="accent6"/>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6AD99E2" id="_x0000_t32" coordsize="21600,21600" o:spt="32" o:oned="t" path="m,l21600,21600e" filled="f">
                <v:path arrowok="t" fillok="f" o:connecttype="none"/>
                <o:lock v:ext="edit" shapetype="t"/>
              </v:shapetype>
              <v:shape id="Conector recto de flecha 19" o:spid="_x0000_s1026" type="#_x0000_t32" style="position:absolute;margin-left:65.45pt;margin-top:70.15pt;width:41.4pt;height:9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" strokecolor="#f68c36 [3049]">
                <v:stroke endarrow="block"/>
              </v:shape>
            </w:pict>
          </mc:Fallback>
        </mc:AlternateContent>
      </w:r>
    </w:p>
    <w:p w14:paraId="37047EF1" w14:textId="46539F64" w:rsidR="00D930EE" w:rsidRPr="00F263BA" w:rsidRDefault="00D930EE" w:rsidP="000F5E33">
      <w:pPr>
        <w:widowControl w:val="0"/>
        <w:spacing w:before="3"/>
        <w:jc w:val="center"/>
        <w:rPr>
          <w:rFonts w:ascii="Arial" w:hAnsi="Arial" w:cs="Arial"/>
          <w:sz w:val="22"/>
          <w:szCs w:val="22"/>
          <w:lang w:val="es-PE"/>
        </w:rPr>
      </w:pPr>
      <w:r w:rsidRPr="00F263BA">
        <w:rPr>
          <w:rFonts w:ascii="Arial" w:hAnsi="Arial" w:cs="Arial"/>
          <w:sz w:val="22"/>
          <w:szCs w:val="22"/>
          <w:lang w:val="es-PE"/>
        </w:rPr>
        <w:t xml:space="preserve">Imagen N°1 – </w:t>
      </w:r>
      <w:r w:rsidR="00826DBB">
        <w:rPr>
          <w:rFonts w:ascii="Arial" w:hAnsi="Arial" w:cs="Arial"/>
          <w:sz w:val="22"/>
          <w:szCs w:val="22"/>
          <w:lang w:val="es-PE"/>
        </w:rPr>
        <w:t>Robot Lanzador de Shotcrete Eléctrico</w:t>
      </w:r>
    </w:p>
    <w:p w14:paraId="4286ADBB" w14:textId="77777777" w:rsidR="00D930EE" w:rsidRPr="00F263BA" w:rsidRDefault="00D930EE" w:rsidP="009F2E06">
      <w:pPr>
        <w:widowControl w:val="0"/>
        <w:spacing w:before="3"/>
        <w:jc w:val="both"/>
        <w:rPr>
          <w:rFonts w:ascii="Arial" w:hAnsi="Arial" w:cs="Arial"/>
          <w:sz w:val="22"/>
          <w:szCs w:val="22"/>
          <w:lang w:val="es-PE"/>
        </w:rPr>
      </w:pPr>
    </w:p>
    <w:p w14:paraId="43C3B207" w14:textId="55AC9EC8" w:rsidR="00D930EE" w:rsidRDefault="00D930EE" w:rsidP="00D930EE">
      <w:pPr>
        <w:widowControl w:val="0"/>
        <w:spacing w:before="3"/>
        <w:jc w:val="both"/>
        <w:rPr>
          <w:rFonts w:ascii="Arial" w:hAnsi="Arial" w:cs="Arial"/>
          <w:sz w:val="22"/>
          <w:szCs w:val="22"/>
          <w:lang w:val="es-PE"/>
        </w:rPr>
      </w:pPr>
      <w:r w:rsidRPr="00F263BA">
        <w:rPr>
          <w:rFonts w:ascii="Arial" w:hAnsi="Arial" w:cs="Arial"/>
          <w:sz w:val="22"/>
          <w:szCs w:val="22"/>
          <w:lang w:val="es-PE"/>
        </w:rPr>
        <w:t xml:space="preserve">Esta mejora consiste </w:t>
      </w:r>
      <w:r w:rsidR="00826DBB" w:rsidRPr="00826DBB">
        <w:rPr>
          <w:rFonts w:ascii="Arial" w:hAnsi="Arial" w:cs="Arial"/>
          <w:sz w:val="22"/>
          <w:szCs w:val="22"/>
          <w:lang w:val="es-PE"/>
        </w:rPr>
        <w:t>Implementar un sistema de electromovilidad en un robot lanzador de shotcrete en minería subterránea, con el fin de reducir el impacto ambiental, optimizar la eficiencia energética y mejorar las condiciones operativas</w:t>
      </w:r>
      <w:r w:rsidRPr="00F263BA">
        <w:rPr>
          <w:rFonts w:ascii="Arial" w:hAnsi="Arial" w:cs="Arial"/>
          <w:sz w:val="22"/>
          <w:szCs w:val="22"/>
          <w:lang w:val="es-PE"/>
        </w:rPr>
        <w:t>.</w:t>
      </w:r>
    </w:p>
    <w:p w14:paraId="0CAD9B8F" w14:textId="7B3570DF" w:rsidR="00B60BE2" w:rsidRDefault="00B60BE2" w:rsidP="00D930EE">
      <w:pPr>
        <w:widowControl w:val="0"/>
        <w:spacing w:before="3"/>
        <w:jc w:val="both"/>
        <w:rPr>
          <w:rFonts w:ascii="Arial" w:hAnsi="Arial" w:cs="Arial"/>
          <w:sz w:val="22"/>
          <w:szCs w:val="22"/>
          <w:lang w:val="es-PE"/>
        </w:rPr>
      </w:pPr>
    </w:p>
    <w:p w14:paraId="1EC3C6CD" w14:textId="4E5F06B8" w:rsidR="00B60BE2" w:rsidRDefault="00826DBB" w:rsidP="00B60BE2">
      <w:pPr>
        <w:jc w:val="both"/>
        <w:rPr>
          <w:rFonts w:ascii="Arial" w:hAnsi="Arial" w:cs="Arial"/>
          <w:bCs/>
          <w:sz w:val="22"/>
          <w:szCs w:val="22"/>
          <w:lang w:val="es-PE"/>
        </w:rPr>
      </w:pPr>
      <w:r>
        <w:rPr>
          <w:rFonts w:ascii="Arial" w:hAnsi="Arial" w:cs="Arial"/>
          <w:b/>
          <w:sz w:val="22"/>
          <w:szCs w:val="22"/>
          <w:u w:val="single"/>
          <w:lang w:val="es-PE"/>
        </w:rPr>
        <w:t>Paso 1</w:t>
      </w:r>
      <w:r w:rsidR="00B60BE2" w:rsidRPr="00F263BA">
        <w:rPr>
          <w:rFonts w:ascii="Arial" w:hAnsi="Arial" w:cs="Arial"/>
          <w:bCs/>
          <w:sz w:val="22"/>
          <w:szCs w:val="22"/>
          <w:lang w:val="es-PE"/>
        </w:rPr>
        <w:t>:</w:t>
      </w:r>
      <w:r>
        <w:rPr>
          <w:rFonts w:ascii="Arial" w:hAnsi="Arial" w:cs="Arial"/>
          <w:bCs/>
          <w:sz w:val="22"/>
          <w:szCs w:val="22"/>
          <w:lang w:val="es-PE"/>
        </w:rPr>
        <w:t xml:space="preserve"> </w:t>
      </w:r>
      <w:r w:rsidRPr="00826DBB">
        <w:rPr>
          <w:rFonts w:ascii="Arial" w:hAnsi="Arial" w:cs="Arial"/>
          <w:b/>
          <w:sz w:val="22"/>
          <w:szCs w:val="22"/>
          <w:lang w:val="es-PE"/>
        </w:rPr>
        <w:t>Diseño e Ingeniería del Sistema Eléctrico</w:t>
      </w:r>
    </w:p>
    <w:p w14:paraId="57AE76F2" w14:textId="236397B0" w:rsidR="00B60BE2" w:rsidRDefault="00826DBB" w:rsidP="00826DBB">
      <w:pPr>
        <w:ind w:left="720"/>
        <w:jc w:val="both"/>
        <w:rPr>
          <w:rFonts w:ascii="Arial" w:hAnsi="Arial" w:cs="Arial"/>
          <w:bCs/>
          <w:sz w:val="22"/>
          <w:szCs w:val="22"/>
          <w:lang w:val="es-PE"/>
        </w:rPr>
      </w:pPr>
      <w:r w:rsidRPr="00826DBB">
        <w:rPr>
          <w:rFonts w:ascii="Arial" w:hAnsi="Arial" w:cs="Arial"/>
          <w:bCs/>
          <w:sz w:val="22"/>
          <w:szCs w:val="22"/>
          <w:lang w:val="es-PE"/>
        </w:rPr>
        <w:t>Diseño del esquema de integración del sistema eléctrico dentro de la estructura existente del robot.</w:t>
      </w:r>
      <w:r w:rsidR="00512B03" w:rsidRPr="00512B03">
        <w:rPr>
          <w:rFonts w:ascii="Arial" w:hAnsi="Arial" w:cs="Arial"/>
          <w:bCs/>
          <w:sz w:val="22"/>
          <w:szCs w:val="22"/>
          <w:lang w:val="es-PE"/>
        </w:rPr>
        <w:t xml:space="preserve"> </w:t>
      </w:r>
    </w:p>
    <w:p w14:paraId="3FEC71BD" w14:textId="23F8C17E" w:rsidR="00826DBB" w:rsidRDefault="00826DBB" w:rsidP="00826DBB">
      <w:pPr>
        <w:jc w:val="both"/>
        <w:rPr>
          <w:rFonts w:ascii="Arial" w:hAnsi="Arial" w:cs="Arial"/>
          <w:bCs/>
          <w:sz w:val="22"/>
          <w:szCs w:val="22"/>
          <w:lang w:val="es-PE"/>
        </w:rPr>
      </w:pPr>
      <w:r w:rsidRPr="00826DBB">
        <w:rPr>
          <w:rFonts w:ascii="Arial" w:hAnsi="Arial" w:cs="Arial"/>
          <w:b/>
          <w:sz w:val="22"/>
          <w:szCs w:val="22"/>
          <w:u w:val="single"/>
          <w:lang w:val="es-PE"/>
        </w:rPr>
        <w:t>Paso 2</w:t>
      </w:r>
      <w:r>
        <w:rPr>
          <w:rFonts w:ascii="Arial" w:hAnsi="Arial" w:cs="Arial"/>
          <w:bCs/>
          <w:sz w:val="22"/>
          <w:szCs w:val="22"/>
          <w:lang w:val="es-PE"/>
        </w:rPr>
        <w:t>:</w:t>
      </w:r>
      <w:r w:rsidRPr="00826DBB">
        <w:t xml:space="preserve"> </w:t>
      </w:r>
      <w:r w:rsidRPr="00826DBB">
        <w:rPr>
          <w:rFonts w:ascii="Arial" w:hAnsi="Arial" w:cs="Arial"/>
          <w:b/>
          <w:sz w:val="22"/>
          <w:szCs w:val="22"/>
          <w:lang w:val="es-PE"/>
        </w:rPr>
        <w:t>Pruebas y Validación en Campo.</w:t>
      </w:r>
    </w:p>
    <w:p w14:paraId="4C38167E" w14:textId="68A7D566" w:rsidR="00B60BE2" w:rsidRPr="009C1D7E" w:rsidRDefault="00826DBB" w:rsidP="009C1D7E">
      <w:pPr>
        <w:ind w:left="708"/>
        <w:jc w:val="both"/>
        <w:rPr>
          <w:rFonts w:ascii="Arial" w:hAnsi="Arial" w:cs="Arial"/>
          <w:bCs/>
          <w:sz w:val="22"/>
          <w:szCs w:val="22"/>
          <w:lang w:val="es-PE"/>
        </w:rPr>
      </w:pPr>
      <w:r w:rsidRPr="00826DBB">
        <w:rPr>
          <w:rFonts w:ascii="Arial" w:hAnsi="Arial" w:cs="Arial"/>
          <w:bCs/>
          <w:sz w:val="22"/>
          <w:szCs w:val="22"/>
          <w:lang w:val="es-PE"/>
        </w:rPr>
        <w:t xml:space="preserve">Pruebas funcionales del robot convertido en condiciones reales de operación en </w:t>
      </w:r>
      <w:r>
        <w:rPr>
          <w:rFonts w:ascii="Arial" w:hAnsi="Arial" w:cs="Arial"/>
          <w:bCs/>
          <w:sz w:val="22"/>
          <w:szCs w:val="22"/>
          <w:lang w:val="es-PE"/>
        </w:rPr>
        <w:t>Interior Mina</w:t>
      </w:r>
      <w:r w:rsidRPr="00826DBB">
        <w:rPr>
          <w:rFonts w:ascii="Arial" w:hAnsi="Arial" w:cs="Arial"/>
          <w:bCs/>
          <w:sz w:val="22"/>
          <w:szCs w:val="22"/>
          <w:lang w:val="es-PE"/>
        </w:rPr>
        <w:t>.</w:t>
      </w:r>
    </w:p>
    <w:p w14:paraId="05E2302E" w14:textId="48B68844" w:rsidR="00A70E52" w:rsidRPr="00512B03" w:rsidRDefault="00A70E52" w:rsidP="00A70E52">
      <w:pPr>
        <w:jc w:val="both"/>
        <w:rPr>
          <w:rFonts w:ascii="Arial" w:hAnsi="Arial" w:cs="Arial"/>
          <w:bCs/>
          <w:sz w:val="22"/>
          <w:szCs w:val="22"/>
          <w:lang w:val="es-PE"/>
        </w:rPr>
      </w:pPr>
      <w:r w:rsidRPr="00512B03">
        <w:rPr>
          <w:rFonts w:ascii="Arial" w:hAnsi="Arial" w:cs="Arial"/>
          <w:b/>
          <w:bCs/>
          <w:sz w:val="22"/>
          <w:szCs w:val="22"/>
          <w:u w:val="single"/>
          <w:lang w:val="es-PE"/>
        </w:rPr>
        <w:t>Parámetros de trabajo</w:t>
      </w:r>
    </w:p>
    <w:p w14:paraId="515F06D6" w14:textId="7A8B182C" w:rsidR="00512B03" w:rsidRPr="00512B03" w:rsidRDefault="009C1D7E" w:rsidP="00A70E52">
      <w:pPr>
        <w:numPr>
          <w:ilvl w:val="0"/>
          <w:numId w:val="3"/>
        </w:numPr>
        <w:jc w:val="both"/>
        <w:rPr>
          <w:rFonts w:ascii="Arial" w:hAnsi="Arial" w:cs="Arial"/>
          <w:bCs/>
          <w:sz w:val="22"/>
          <w:szCs w:val="22"/>
          <w:lang w:val="es-PE"/>
        </w:rPr>
      </w:pPr>
      <w:r>
        <w:rPr>
          <w:rFonts w:ascii="Arial" w:hAnsi="Arial" w:cs="Arial"/>
          <w:b/>
          <w:bCs/>
          <w:sz w:val="22"/>
          <w:szCs w:val="22"/>
          <w:lang w:val="es-PE"/>
        </w:rPr>
        <w:t>Potencia</w:t>
      </w:r>
      <w:r w:rsidR="0019631E" w:rsidRPr="00512B03">
        <w:rPr>
          <w:rFonts w:ascii="Arial" w:hAnsi="Arial" w:cs="Arial"/>
          <w:b/>
          <w:bCs/>
          <w:sz w:val="22"/>
          <w:szCs w:val="22"/>
          <w:lang w:val="es-PE"/>
        </w:rPr>
        <w:t>:</w:t>
      </w:r>
      <w:r w:rsidR="00512B03" w:rsidRPr="00512B03">
        <w:rPr>
          <w:rFonts w:ascii="Arial" w:hAnsi="Arial" w:cs="Arial"/>
          <w:bCs/>
          <w:sz w:val="22"/>
          <w:szCs w:val="22"/>
          <w:lang w:val="es-PE"/>
        </w:rPr>
        <w:t xml:space="preserve"> </w:t>
      </w:r>
      <w:r>
        <w:rPr>
          <w:rFonts w:ascii="Arial" w:hAnsi="Arial" w:cs="Arial"/>
          <w:bCs/>
          <w:sz w:val="22"/>
          <w:szCs w:val="22"/>
          <w:lang w:val="es-PE"/>
        </w:rPr>
        <w:t>69 kw</w:t>
      </w:r>
      <w:r w:rsidR="00512B03" w:rsidRPr="00512B03">
        <w:rPr>
          <w:rFonts w:ascii="Arial" w:hAnsi="Arial" w:cs="Arial"/>
          <w:bCs/>
          <w:sz w:val="22"/>
          <w:szCs w:val="22"/>
          <w:lang w:val="es-PE"/>
        </w:rPr>
        <w:t>.</w:t>
      </w:r>
    </w:p>
    <w:p w14:paraId="45962D70" w14:textId="3CEA4DD1" w:rsidR="00512B03" w:rsidRPr="00512B03" w:rsidRDefault="009C1D7E" w:rsidP="00A70E52">
      <w:pPr>
        <w:numPr>
          <w:ilvl w:val="0"/>
          <w:numId w:val="3"/>
        </w:numPr>
        <w:jc w:val="both"/>
        <w:rPr>
          <w:rFonts w:ascii="Arial" w:hAnsi="Arial" w:cs="Arial"/>
          <w:bCs/>
          <w:sz w:val="22"/>
          <w:szCs w:val="22"/>
          <w:lang w:val="es-PE"/>
        </w:rPr>
      </w:pPr>
      <w:r>
        <w:rPr>
          <w:rFonts w:ascii="Arial" w:hAnsi="Arial" w:cs="Arial"/>
          <w:b/>
          <w:bCs/>
          <w:sz w:val="22"/>
          <w:szCs w:val="22"/>
          <w:lang w:val="es-PE"/>
        </w:rPr>
        <w:t xml:space="preserve">Velocidad </w:t>
      </w:r>
      <w:r w:rsidR="007C2A22">
        <w:rPr>
          <w:rFonts w:ascii="Arial" w:hAnsi="Arial" w:cs="Arial"/>
          <w:b/>
          <w:bCs/>
          <w:sz w:val="22"/>
          <w:szCs w:val="22"/>
          <w:lang w:val="es-PE"/>
        </w:rPr>
        <w:t>Máxima</w:t>
      </w:r>
      <w:r w:rsidR="00512B03" w:rsidRPr="00512B03">
        <w:rPr>
          <w:rFonts w:ascii="Arial" w:hAnsi="Arial" w:cs="Arial"/>
          <w:bCs/>
          <w:sz w:val="22"/>
          <w:szCs w:val="22"/>
          <w:lang w:val="es-PE"/>
        </w:rPr>
        <w:t xml:space="preserve">: </w:t>
      </w:r>
      <w:r>
        <w:rPr>
          <w:rFonts w:ascii="Arial" w:hAnsi="Arial" w:cs="Arial"/>
          <w:bCs/>
          <w:sz w:val="22"/>
          <w:szCs w:val="22"/>
          <w:lang w:val="es-PE"/>
        </w:rPr>
        <w:t>20 km/h</w:t>
      </w:r>
    </w:p>
    <w:p w14:paraId="2D59F888" w14:textId="61B443B1" w:rsidR="00512B03" w:rsidRPr="00512B03" w:rsidRDefault="009C1D7E" w:rsidP="00A70E52">
      <w:pPr>
        <w:numPr>
          <w:ilvl w:val="0"/>
          <w:numId w:val="3"/>
        </w:numPr>
        <w:jc w:val="both"/>
        <w:rPr>
          <w:rFonts w:ascii="Arial" w:hAnsi="Arial" w:cs="Arial"/>
          <w:bCs/>
          <w:sz w:val="22"/>
          <w:szCs w:val="22"/>
          <w:lang w:val="es-PE"/>
        </w:rPr>
      </w:pPr>
      <w:r>
        <w:rPr>
          <w:rFonts w:ascii="Arial" w:hAnsi="Arial" w:cs="Arial"/>
          <w:b/>
          <w:bCs/>
          <w:sz w:val="22"/>
          <w:szCs w:val="22"/>
          <w:lang w:val="es-PE"/>
        </w:rPr>
        <w:t>Velocidad Tortuga</w:t>
      </w:r>
      <w:r w:rsidR="00512B03" w:rsidRPr="00512B03">
        <w:rPr>
          <w:rFonts w:ascii="Arial" w:hAnsi="Arial" w:cs="Arial"/>
          <w:bCs/>
          <w:sz w:val="22"/>
          <w:szCs w:val="22"/>
          <w:lang w:val="es-PE"/>
        </w:rPr>
        <w:t xml:space="preserve">: </w:t>
      </w:r>
      <w:r>
        <w:rPr>
          <w:rFonts w:ascii="Arial" w:hAnsi="Arial" w:cs="Arial"/>
          <w:bCs/>
          <w:sz w:val="22"/>
          <w:szCs w:val="22"/>
          <w:lang w:val="es-PE"/>
        </w:rPr>
        <w:t>5k/h</w:t>
      </w:r>
    </w:p>
    <w:p w14:paraId="6FA040E3" w14:textId="2D9CD27A" w:rsidR="00512B03" w:rsidRPr="00512B03" w:rsidRDefault="009C1D7E" w:rsidP="00A70E52">
      <w:pPr>
        <w:numPr>
          <w:ilvl w:val="0"/>
          <w:numId w:val="3"/>
        </w:numPr>
        <w:jc w:val="both"/>
        <w:rPr>
          <w:rFonts w:ascii="Arial" w:hAnsi="Arial" w:cs="Arial"/>
          <w:bCs/>
          <w:sz w:val="22"/>
          <w:szCs w:val="22"/>
          <w:lang w:val="es-PE"/>
        </w:rPr>
      </w:pPr>
      <w:r>
        <w:rPr>
          <w:rFonts w:ascii="Arial" w:hAnsi="Arial" w:cs="Arial"/>
          <w:b/>
          <w:bCs/>
          <w:sz w:val="22"/>
          <w:szCs w:val="22"/>
          <w:lang w:val="es-PE"/>
        </w:rPr>
        <w:t>Autonomía</w:t>
      </w:r>
      <w:r w:rsidR="00512B03" w:rsidRPr="00512B03">
        <w:rPr>
          <w:rFonts w:ascii="Arial" w:hAnsi="Arial" w:cs="Arial"/>
          <w:bCs/>
          <w:sz w:val="22"/>
          <w:szCs w:val="22"/>
          <w:lang w:val="es-PE"/>
        </w:rPr>
        <w:t xml:space="preserve">: </w:t>
      </w:r>
      <w:r>
        <w:rPr>
          <w:rFonts w:ascii="Arial" w:hAnsi="Arial" w:cs="Arial"/>
          <w:bCs/>
          <w:sz w:val="22"/>
          <w:szCs w:val="22"/>
          <w:lang w:val="es-PE"/>
        </w:rPr>
        <w:t>3.5 horas</w:t>
      </w:r>
    </w:p>
    <w:p w14:paraId="2D71FC59" w14:textId="77777777" w:rsidR="00A70E52" w:rsidRPr="00F263BA" w:rsidRDefault="00A70E52" w:rsidP="00A70E52">
      <w:pPr>
        <w:jc w:val="both"/>
        <w:rPr>
          <w:rFonts w:ascii="Arial" w:hAnsi="Arial" w:cs="Arial"/>
          <w:bCs/>
          <w:sz w:val="22"/>
          <w:szCs w:val="22"/>
          <w:lang w:val="es-PE"/>
        </w:rPr>
      </w:pPr>
    </w:p>
    <w:p w14:paraId="08EA9B22" w14:textId="443A97D0" w:rsidR="00512B03" w:rsidRPr="00512B03" w:rsidRDefault="00E241B2" w:rsidP="00A70E52">
      <w:pPr>
        <w:jc w:val="both"/>
        <w:rPr>
          <w:rFonts w:ascii="Arial" w:hAnsi="Arial" w:cs="Arial"/>
          <w:bCs/>
          <w:sz w:val="22"/>
          <w:szCs w:val="22"/>
          <w:lang w:val="es-PE"/>
        </w:rPr>
      </w:pPr>
      <w:r w:rsidRPr="00E241B2">
        <w:rPr>
          <w:rFonts w:ascii="Arial" w:hAnsi="Arial" w:cs="Arial"/>
          <w:bCs/>
          <w:noProof/>
          <w:sz w:val="22"/>
          <w:szCs w:val="22"/>
        </w:rPr>
        <w:drawing>
          <wp:inline distT="0" distB="0" distL="0" distR="0" wp14:anchorId="66804379" wp14:editId="49B51D87">
            <wp:extent cx="3166110" cy="1667510"/>
            <wp:effectExtent l="0" t="0" r="0" b="8890"/>
            <wp:docPr id="69312290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3122908" name=""/>
                    <pic:cNvPicPr/>
                  </pic:nvPicPr>
                  <pic:blipFill>
                    <a:blip r:embed="rId14"/>
                    <a:stretch>
                      <a:fillRect/>
                    </a:stretch>
                  </pic:blipFill>
                  <pic:spPr>
                    <a:xfrm>
                      <a:off x="0" y="0"/>
                      <a:ext cx="3166110" cy="1667510"/>
                    </a:xfrm>
                    <a:prstGeom prst="rect">
                      <a:avLst/>
                    </a:prstGeom>
                  </pic:spPr>
                </pic:pic>
              </a:graphicData>
            </a:graphic>
          </wp:inline>
        </w:drawing>
      </w:r>
    </w:p>
    <w:p w14:paraId="0D79CAAE" w14:textId="304BC64C" w:rsidR="0020224C" w:rsidRPr="00F263BA" w:rsidRDefault="0020224C" w:rsidP="0020224C">
      <w:pPr>
        <w:widowControl w:val="0"/>
        <w:spacing w:before="3"/>
        <w:jc w:val="center"/>
        <w:rPr>
          <w:rFonts w:ascii="Arial" w:hAnsi="Arial" w:cs="Arial"/>
          <w:sz w:val="22"/>
          <w:szCs w:val="22"/>
          <w:lang w:val="es-PE"/>
        </w:rPr>
      </w:pPr>
      <w:r w:rsidRPr="00F263BA">
        <w:rPr>
          <w:rFonts w:ascii="Arial" w:hAnsi="Arial" w:cs="Arial"/>
          <w:sz w:val="22"/>
          <w:szCs w:val="22"/>
          <w:lang w:val="es-PE"/>
        </w:rPr>
        <w:t>Imagen N°</w:t>
      </w:r>
      <w:r>
        <w:rPr>
          <w:rFonts w:ascii="Arial" w:hAnsi="Arial" w:cs="Arial"/>
          <w:sz w:val="22"/>
          <w:szCs w:val="22"/>
          <w:lang w:val="es-PE"/>
        </w:rPr>
        <w:t>2</w:t>
      </w:r>
      <w:r w:rsidRPr="00F263BA">
        <w:rPr>
          <w:rFonts w:ascii="Arial" w:hAnsi="Arial" w:cs="Arial"/>
          <w:sz w:val="22"/>
          <w:szCs w:val="22"/>
          <w:lang w:val="es-PE"/>
        </w:rPr>
        <w:t xml:space="preserve"> – </w:t>
      </w:r>
      <w:r w:rsidR="00E241B2">
        <w:rPr>
          <w:rFonts w:ascii="Arial" w:hAnsi="Arial" w:cs="Arial"/>
          <w:sz w:val="22"/>
          <w:szCs w:val="22"/>
          <w:lang w:val="es-PE"/>
        </w:rPr>
        <w:t>Prueba de exigencia técnica a 4800 msnm.</w:t>
      </w:r>
    </w:p>
    <w:p w14:paraId="656F1500" w14:textId="77777777" w:rsidR="007D2A73" w:rsidRPr="00F263BA" w:rsidRDefault="007D2A73" w:rsidP="007D2A73">
      <w:pPr>
        <w:ind w:firstLine="142"/>
        <w:jc w:val="both"/>
        <w:rPr>
          <w:rFonts w:ascii="Arial" w:hAnsi="Arial" w:cs="Arial"/>
          <w:bCs/>
          <w:sz w:val="22"/>
          <w:szCs w:val="22"/>
          <w:lang w:val="es-PE"/>
        </w:rPr>
      </w:pPr>
    </w:p>
    <w:p w14:paraId="71857D75" w14:textId="423D0053" w:rsidR="00E77D13" w:rsidRDefault="00E77D13" w:rsidP="00E77D13">
      <w:pPr>
        <w:jc w:val="both"/>
        <w:rPr>
          <w:rFonts w:ascii="Arial" w:hAnsi="Arial" w:cs="Arial"/>
          <w:b/>
          <w:bCs/>
          <w:color w:val="808080"/>
          <w:sz w:val="22"/>
          <w:szCs w:val="22"/>
          <w:lang w:val="es-PE"/>
        </w:rPr>
      </w:pPr>
      <w:r w:rsidRPr="00F263BA">
        <w:rPr>
          <w:rFonts w:ascii="Arial" w:hAnsi="Arial" w:cs="Arial"/>
          <w:b/>
          <w:bCs/>
          <w:sz w:val="22"/>
          <w:szCs w:val="22"/>
          <w:lang w:val="es-PE"/>
        </w:rPr>
        <w:t xml:space="preserve">4. </w:t>
      </w:r>
      <w:r w:rsidR="00EC5D28" w:rsidRPr="00F263BA">
        <w:rPr>
          <w:rFonts w:ascii="Arial" w:hAnsi="Arial" w:cs="Arial"/>
          <w:b/>
          <w:bCs/>
          <w:sz w:val="22"/>
          <w:szCs w:val="22"/>
          <w:lang w:val="es-PE"/>
        </w:rPr>
        <w:t>Presentación y discusión de resultados</w:t>
      </w:r>
      <w:r w:rsidR="005A352B" w:rsidRPr="00F263BA">
        <w:rPr>
          <w:rFonts w:ascii="Arial" w:hAnsi="Arial" w:cs="Arial"/>
          <w:b/>
          <w:bCs/>
          <w:color w:val="808080"/>
          <w:sz w:val="22"/>
          <w:szCs w:val="22"/>
          <w:lang w:val="es-PE"/>
        </w:rPr>
        <w:t xml:space="preserve"> </w:t>
      </w:r>
    </w:p>
    <w:p w14:paraId="740F565E" w14:textId="701D350D" w:rsidR="00821425" w:rsidRPr="00821425" w:rsidRDefault="00821425" w:rsidP="00821425">
      <w:pPr>
        <w:jc w:val="both"/>
        <w:rPr>
          <w:rFonts w:ascii="Arial" w:hAnsi="Arial" w:cs="Arial"/>
          <w:bCs/>
          <w:sz w:val="22"/>
          <w:szCs w:val="22"/>
          <w:lang w:val="es-PE"/>
        </w:rPr>
      </w:pPr>
      <w:r w:rsidRPr="00821425">
        <w:rPr>
          <w:rFonts w:ascii="Arial" w:hAnsi="Arial" w:cs="Arial"/>
          <w:bCs/>
          <w:sz w:val="22"/>
          <w:szCs w:val="22"/>
          <w:lang w:val="es-PE"/>
        </w:rPr>
        <w:t xml:space="preserve">Las pruebas realizadas con el robot lanzador de shotcrete </w:t>
      </w:r>
      <w:r>
        <w:rPr>
          <w:rFonts w:ascii="Arial" w:hAnsi="Arial" w:cs="Arial"/>
          <w:bCs/>
          <w:sz w:val="22"/>
          <w:szCs w:val="22"/>
          <w:lang w:val="es-PE"/>
        </w:rPr>
        <w:t>implementado</w:t>
      </w:r>
      <w:r w:rsidRPr="00821425">
        <w:rPr>
          <w:rFonts w:ascii="Arial" w:hAnsi="Arial" w:cs="Arial"/>
          <w:bCs/>
          <w:sz w:val="22"/>
          <w:szCs w:val="22"/>
          <w:lang w:val="es-PE"/>
        </w:rPr>
        <w:t xml:space="preserve"> a tracción eléctrica arrojaron resultados satisfactorios, validando varios aspectos positivos del proyecto e identificando áreas de mejora.</w:t>
      </w:r>
    </w:p>
    <w:p w14:paraId="0B714FB5" w14:textId="77777777" w:rsidR="00821425" w:rsidRPr="00821425" w:rsidRDefault="00821425" w:rsidP="00821425">
      <w:pPr>
        <w:jc w:val="both"/>
        <w:rPr>
          <w:rFonts w:ascii="Arial" w:hAnsi="Arial" w:cs="Arial"/>
          <w:bCs/>
          <w:sz w:val="22"/>
          <w:szCs w:val="22"/>
          <w:lang w:val="es-PE"/>
        </w:rPr>
      </w:pPr>
    </w:p>
    <w:p w14:paraId="150B9A77" w14:textId="77777777" w:rsidR="00821425" w:rsidRPr="00821425" w:rsidRDefault="00821425" w:rsidP="00821425">
      <w:pPr>
        <w:jc w:val="both"/>
        <w:rPr>
          <w:rFonts w:ascii="Arial" w:hAnsi="Arial" w:cs="Arial"/>
          <w:bCs/>
          <w:sz w:val="22"/>
          <w:szCs w:val="22"/>
          <w:lang w:val="es-PE"/>
        </w:rPr>
      </w:pPr>
      <w:r w:rsidRPr="00821425">
        <w:rPr>
          <w:rFonts w:ascii="Arial" w:hAnsi="Arial" w:cs="Arial"/>
          <w:bCs/>
          <w:sz w:val="22"/>
          <w:szCs w:val="22"/>
          <w:lang w:val="es-PE"/>
        </w:rPr>
        <w:t>Resultados operativos: El equipo logró desplazarse y funcionar adecuadamente bajo condiciones reales en minería subterránea. Aunque su autonomía fue algo limitada en comparación con el sistema diésel original, cumplió con los ciclos de trabajo planificados sin contratiempos graves.</w:t>
      </w:r>
    </w:p>
    <w:p w14:paraId="7931742F" w14:textId="77777777" w:rsidR="00821425" w:rsidRPr="00821425" w:rsidRDefault="00821425" w:rsidP="00821425">
      <w:pPr>
        <w:jc w:val="both"/>
        <w:rPr>
          <w:rFonts w:ascii="Arial" w:hAnsi="Arial" w:cs="Arial"/>
          <w:bCs/>
          <w:sz w:val="22"/>
          <w:szCs w:val="22"/>
          <w:lang w:val="es-PE"/>
        </w:rPr>
      </w:pPr>
    </w:p>
    <w:p w14:paraId="79432EAD" w14:textId="77777777" w:rsidR="00821425" w:rsidRPr="00821425" w:rsidRDefault="00821425" w:rsidP="00821425">
      <w:pPr>
        <w:jc w:val="both"/>
        <w:rPr>
          <w:rFonts w:ascii="Arial" w:hAnsi="Arial" w:cs="Arial"/>
          <w:bCs/>
          <w:sz w:val="22"/>
          <w:szCs w:val="22"/>
          <w:lang w:val="es-PE"/>
        </w:rPr>
      </w:pPr>
      <w:r w:rsidRPr="00821425">
        <w:rPr>
          <w:rFonts w:ascii="Arial" w:hAnsi="Arial" w:cs="Arial"/>
          <w:bCs/>
          <w:sz w:val="22"/>
          <w:szCs w:val="22"/>
          <w:lang w:val="es-PE"/>
        </w:rPr>
        <w:t>Resultados ambientales: Desde el punto de vista ambiental, se evidenció una mejora significativa en la calidad del aire en la zona de trabajo, gracias a la eliminación de gases contaminantes emitidos por el motor diésel. Esta mejora también permitió reducir la carga sobre el sistema de ventilación del túnel y se pudo evidenciar una disminución de la temperatura en las labores trabajadas.</w:t>
      </w:r>
    </w:p>
    <w:p w14:paraId="21628994" w14:textId="77777777" w:rsidR="00821425" w:rsidRPr="00821425" w:rsidRDefault="00821425" w:rsidP="00821425">
      <w:pPr>
        <w:jc w:val="both"/>
        <w:rPr>
          <w:rFonts w:ascii="Arial" w:hAnsi="Arial" w:cs="Arial"/>
          <w:bCs/>
          <w:sz w:val="22"/>
          <w:szCs w:val="22"/>
          <w:lang w:val="es-PE"/>
        </w:rPr>
      </w:pPr>
    </w:p>
    <w:p w14:paraId="5C44A770" w14:textId="77777777" w:rsidR="00821425" w:rsidRPr="00821425" w:rsidRDefault="00821425" w:rsidP="00821425">
      <w:pPr>
        <w:jc w:val="both"/>
        <w:rPr>
          <w:rFonts w:ascii="Arial" w:hAnsi="Arial" w:cs="Arial"/>
          <w:bCs/>
          <w:sz w:val="22"/>
          <w:szCs w:val="22"/>
          <w:lang w:val="es-PE"/>
        </w:rPr>
      </w:pPr>
      <w:r w:rsidRPr="00821425">
        <w:rPr>
          <w:rFonts w:ascii="Arial" w:hAnsi="Arial" w:cs="Arial"/>
          <w:bCs/>
          <w:sz w:val="22"/>
          <w:szCs w:val="22"/>
          <w:lang w:val="es-PE"/>
        </w:rPr>
        <w:t>Resultados de seguridad y confort: En cuanto al confort y la seguridad del operador, se registró una disminución notable en el nivel de ruido y vibración durante el funcionamiento del equipo, mejorando así las condiciones laborales.</w:t>
      </w:r>
    </w:p>
    <w:p w14:paraId="50D86820" w14:textId="77777777" w:rsidR="00821425" w:rsidRPr="00821425" w:rsidRDefault="00821425" w:rsidP="00821425">
      <w:pPr>
        <w:jc w:val="both"/>
        <w:rPr>
          <w:rFonts w:ascii="Arial" w:hAnsi="Arial" w:cs="Arial"/>
          <w:bCs/>
          <w:sz w:val="22"/>
          <w:szCs w:val="22"/>
          <w:lang w:val="es-PE"/>
        </w:rPr>
      </w:pPr>
    </w:p>
    <w:p w14:paraId="6278A31C" w14:textId="191F77CF" w:rsidR="00C42574" w:rsidRDefault="00821425" w:rsidP="00821425">
      <w:pPr>
        <w:jc w:val="both"/>
        <w:rPr>
          <w:rFonts w:ascii="Arial" w:hAnsi="Arial" w:cs="Arial"/>
          <w:bCs/>
          <w:sz w:val="22"/>
          <w:szCs w:val="22"/>
          <w:lang w:val="es-PE"/>
        </w:rPr>
      </w:pPr>
      <w:r w:rsidRPr="00821425">
        <w:rPr>
          <w:rFonts w:ascii="Arial" w:hAnsi="Arial" w:cs="Arial"/>
          <w:bCs/>
          <w:sz w:val="22"/>
          <w:szCs w:val="22"/>
          <w:lang w:val="es-PE"/>
        </w:rPr>
        <w:t>Viabilidad técnica: En general, el proyecto demostró la viabilidad técnica de la conversión eléctrica, pero también señaló la necesidad de optimizar la autonomía y afinar ciertos aspectos técnicos para una futura fase de implementación a mayor escala.</w:t>
      </w:r>
    </w:p>
    <w:p w14:paraId="0B742AB5" w14:textId="77777777" w:rsidR="00E51CCD" w:rsidRPr="00F263BA" w:rsidRDefault="00E51CCD" w:rsidP="00821425">
      <w:pPr>
        <w:jc w:val="both"/>
        <w:rPr>
          <w:rFonts w:ascii="Arial" w:hAnsi="Arial" w:cs="Arial"/>
          <w:bCs/>
          <w:sz w:val="22"/>
          <w:szCs w:val="22"/>
          <w:lang w:val="es-PE"/>
        </w:rPr>
      </w:pPr>
    </w:p>
    <w:p w14:paraId="0B827F56" w14:textId="0172C4D8" w:rsidR="00E44B1F" w:rsidRPr="00512B03" w:rsidRDefault="00E44B1F" w:rsidP="00E44B1F">
      <w:pPr>
        <w:ind w:firstLine="142"/>
        <w:jc w:val="both"/>
        <w:rPr>
          <w:rFonts w:ascii="Arial" w:hAnsi="Arial" w:cs="Arial"/>
          <w:bCs/>
          <w:sz w:val="22"/>
          <w:szCs w:val="22"/>
          <w:u w:val="single"/>
          <w:lang w:val="es-PE"/>
        </w:rPr>
      </w:pPr>
      <w:r w:rsidRPr="00512B03">
        <w:rPr>
          <w:rFonts w:ascii="Arial" w:hAnsi="Arial" w:cs="Arial"/>
          <w:b/>
          <w:bCs/>
          <w:sz w:val="22"/>
          <w:szCs w:val="22"/>
          <w:u w:val="single"/>
          <w:lang w:val="es-PE"/>
        </w:rPr>
        <w:t xml:space="preserve">Ventajas </w:t>
      </w:r>
      <w:r w:rsidR="00821425">
        <w:rPr>
          <w:rFonts w:ascii="Arial" w:hAnsi="Arial" w:cs="Arial"/>
          <w:b/>
          <w:bCs/>
          <w:sz w:val="22"/>
          <w:szCs w:val="22"/>
          <w:u w:val="single"/>
          <w:lang w:val="es-PE"/>
        </w:rPr>
        <w:t>equipo eléctrico vs equipo diesel</w:t>
      </w:r>
      <w:r w:rsidRPr="00512B03">
        <w:rPr>
          <w:rFonts w:ascii="Arial" w:hAnsi="Arial" w:cs="Arial"/>
          <w:b/>
          <w:bCs/>
          <w:sz w:val="22"/>
          <w:szCs w:val="22"/>
          <w:lang w:val="es-PE"/>
        </w:rPr>
        <w:t>:</w:t>
      </w:r>
    </w:p>
    <w:p w14:paraId="285BB5F9" w14:textId="2C6D6FB7" w:rsidR="00512B03" w:rsidRPr="00512B03" w:rsidRDefault="00821425" w:rsidP="00E44B1F">
      <w:pPr>
        <w:numPr>
          <w:ilvl w:val="0"/>
          <w:numId w:val="4"/>
        </w:numPr>
        <w:jc w:val="both"/>
        <w:rPr>
          <w:rFonts w:ascii="Arial" w:hAnsi="Arial" w:cs="Arial"/>
          <w:bCs/>
          <w:sz w:val="22"/>
          <w:szCs w:val="22"/>
          <w:lang w:val="es-PE"/>
        </w:rPr>
      </w:pPr>
      <w:r>
        <w:rPr>
          <w:rFonts w:ascii="Arial" w:hAnsi="Arial" w:cs="Arial"/>
          <w:b/>
          <w:bCs/>
          <w:sz w:val="22"/>
          <w:szCs w:val="22"/>
          <w:lang w:val="es-PE"/>
        </w:rPr>
        <w:t>Menor impacto ambiental</w:t>
      </w:r>
      <w:r w:rsidR="00512B03" w:rsidRPr="00512B03">
        <w:rPr>
          <w:rFonts w:ascii="Arial" w:hAnsi="Arial" w:cs="Arial"/>
          <w:bCs/>
          <w:sz w:val="22"/>
          <w:szCs w:val="22"/>
          <w:lang w:val="es-PE"/>
        </w:rPr>
        <w:t>:</w:t>
      </w:r>
    </w:p>
    <w:p w14:paraId="5C7D87CF" w14:textId="475AA707" w:rsidR="00E44B1F" w:rsidRPr="00512B03" w:rsidRDefault="00E44B1F" w:rsidP="00821425">
      <w:pPr>
        <w:ind w:left="708"/>
        <w:jc w:val="both"/>
        <w:rPr>
          <w:rFonts w:ascii="Arial" w:hAnsi="Arial" w:cs="Arial"/>
          <w:bCs/>
          <w:sz w:val="22"/>
          <w:szCs w:val="22"/>
          <w:lang w:val="es-PE"/>
        </w:rPr>
      </w:pPr>
      <w:r w:rsidRPr="00512B03">
        <w:rPr>
          <w:rFonts w:ascii="Arial" w:hAnsi="Arial" w:cs="Arial"/>
          <w:bCs/>
          <w:sz w:val="22"/>
          <w:szCs w:val="22"/>
          <w:lang w:val="es-PE"/>
        </w:rPr>
        <w:t xml:space="preserve">     </w:t>
      </w:r>
      <w:r w:rsidR="00821425" w:rsidRPr="00821425">
        <w:rPr>
          <w:rFonts w:ascii="Arial" w:hAnsi="Arial" w:cs="Arial"/>
          <w:bCs/>
          <w:sz w:val="22"/>
          <w:szCs w:val="22"/>
          <w:lang w:val="es-PE"/>
        </w:rPr>
        <w:t>Los robots eléctricos no emiten gases contaminantes como CO2, NO</w:t>
      </w:r>
      <w:r w:rsidR="00821425">
        <w:rPr>
          <w:rFonts w:ascii="Arial" w:hAnsi="Arial" w:cs="Arial"/>
          <w:bCs/>
          <w:sz w:val="22"/>
          <w:szCs w:val="22"/>
          <w:lang w:val="es-PE"/>
        </w:rPr>
        <w:t>2</w:t>
      </w:r>
      <w:r w:rsidR="00821425" w:rsidRPr="00821425">
        <w:rPr>
          <w:rFonts w:ascii="Arial" w:hAnsi="Arial" w:cs="Arial"/>
          <w:bCs/>
          <w:sz w:val="22"/>
          <w:szCs w:val="22"/>
          <w:lang w:val="es-PE"/>
        </w:rPr>
        <w:t xml:space="preserve"> y partículas, lo que mejora la calidad del aire en las zonas de trabajo subterráneo. La </w:t>
      </w:r>
      <w:r w:rsidR="00821425" w:rsidRPr="00821425">
        <w:rPr>
          <w:rFonts w:ascii="Arial" w:hAnsi="Arial" w:cs="Arial"/>
          <w:bCs/>
          <w:sz w:val="22"/>
          <w:szCs w:val="22"/>
          <w:lang w:val="es-PE"/>
        </w:rPr>
        <w:lastRenderedPageBreak/>
        <w:t>eliminación de estas emisiones contribuye a un entorno de trabajo más seguro y saludable.</w:t>
      </w:r>
    </w:p>
    <w:p w14:paraId="56CFF20E" w14:textId="5FFCDE7B" w:rsidR="00E44B1F" w:rsidRPr="00512B03" w:rsidRDefault="00E44B1F" w:rsidP="00E44B1F">
      <w:pPr>
        <w:ind w:firstLine="142"/>
        <w:jc w:val="both"/>
        <w:rPr>
          <w:rFonts w:ascii="Arial" w:hAnsi="Arial" w:cs="Arial"/>
          <w:bCs/>
          <w:sz w:val="22"/>
          <w:szCs w:val="22"/>
          <w:lang w:val="es-PE"/>
        </w:rPr>
      </w:pPr>
      <w:r w:rsidRPr="00512B03">
        <w:rPr>
          <w:rFonts w:ascii="Arial" w:hAnsi="Arial" w:cs="Arial"/>
          <w:bCs/>
          <w:sz w:val="22"/>
          <w:szCs w:val="22"/>
          <w:lang w:val="es-PE"/>
        </w:rPr>
        <w:t xml:space="preserve">      </w:t>
      </w:r>
    </w:p>
    <w:p w14:paraId="0285E579" w14:textId="6AC26955" w:rsidR="00512B03" w:rsidRPr="00512B03" w:rsidRDefault="00821425" w:rsidP="00E44B1F">
      <w:pPr>
        <w:numPr>
          <w:ilvl w:val="0"/>
          <w:numId w:val="5"/>
        </w:numPr>
        <w:jc w:val="both"/>
        <w:rPr>
          <w:rFonts w:ascii="Arial" w:hAnsi="Arial" w:cs="Arial"/>
          <w:bCs/>
          <w:sz w:val="22"/>
          <w:szCs w:val="22"/>
          <w:lang w:val="es-PE"/>
        </w:rPr>
      </w:pPr>
      <w:r>
        <w:rPr>
          <w:rFonts w:ascii="Arial" w:hAnsi="Arial" w:cs="Arial"/>
          <w:b/>
          <w:bCs/>
          <w:sz w:val="22"/>
          <w:szCs w:val="22"/>
          <w:lang w:val="es-PE"/>
        </w:rPr>
        <w:t>Mejora las condiciones operativas</w:t>
      </w:r>
      <w:r w:rsidR="00512B03" w:rsidRPr="00512B03">
        <w:rPr>
          <w:rFonts w:ascii="Arial" w:hAnsi="Arial" w:cs="Arial"/>
          <w:bCs/>
          <w:sz w:val="22"/>
          <w:szCs w:val="22"/>
          <w:lang w:val="es-PE"/>
        </w:rPr>
        <w:t xml:space="preserve">: </w:t>
      </w:r>
      <w:r w:rsidRPr="00821425">
        <w:rPr>
          <w:rFonts w:ascii="Arial" w:hAnsi="Arial" w:cs="Arial"/>
          <w:bCs/>
          <w:sz w:val="22"/>
          <w:szCs w:val="22"/>
          <w:lang w:val="es-PE"/>
        </w:rPr>
        <w:t>Al no generar gases y calor, los equipos eléctricos reducen la carga sobre el sistema de ventilación del túnel. Esto disminuye la temperatura en las labores, optimizando las condiciones en ambientes confinados</w:t>
      </w:r>
      <w:r>
        <w:rPr>
          <w:rFonts w:ascii="Arial" w:hAnsi="Arial" w:cs="Arial"/>
          <w:bCs/>
          <w:sz w:val="22"/>
          <w:szCs w:val="22"/>
          <w:lang w:val="es-PE"/>
        </w:rPr>
        <w:t>.</w:t>
      </w:r>
    </w:p>
    <w:p w14:paraId="65C0F306" w14:textId="734F5112" w:rsidR="00512B03" w:rsidRPr="00512B03" w:rsidRDefault="00821425" w:rsidP="00E44B1F">
      <w:pPr>
        <w:numPr>
          <w:ilvl w:val="0"/>
          <w:numId w:val="5"/>
        </w:numPr>
        <w:jc w:val="both"/>
        <w:rPr>
          <w:rFonts w:ascii="Arial" w:hAnsi="Arial" w:cs="Arial"/>
          <w:bCs/>
          <w:sz w:val="22"/>
          <w:szCs w:val="22"/>
          <w:lang w:val="es-PE"/>
        </w:rPr>
      </w:pPr>
      <w:r>
        <w:rPr>
          <w:rFonts w:ascii="Arial" w:hAnsi="Arial" w:cs="Arial"/>
          <w:b/>
          <w:bCs/>
          <w:sz w:val="22"/>
          <w:szCs w:val="22"/>
          <w:lang w:val="es-PE"/>
        </w:rPr>
        <w:t>Mejora en el confort y seguridad del operador</w:t>
      </w:r>
      <w:r w:rsidR="00512B03" w:rsidRPr="00512B03">
        <w:rPr>
          <w:rFonts w:ascii="Arial" w:hAnsi="Arial" w:cs="Arial"/>
          <w:bCs/>
          <w:sz w:val="22"/>
          <w:szCs w:val="22"/>
          <w:lang w:val="es-PE"/>
        </w:rPr>
        <w:t xml:space="preserve">: </w:t>
      </w:r>
      <w:r w:rsidRPr="00821425">
        <w:rPr>
          <w:rFonts w:ascii="Arial" w:hAnsi="Arial" w:cs="Arial"/>
          <w:bCs/>
          <w:sz w:val="22"/>
          <w:szCs w:val="22"/>
          <w:lang w:val="es-PE"/>
        </w:rPr>
        <w:t>Los robots eléctricos generan una disminución notable en el nivel de ruido y vibración, lo que mejora las condiciones laborales y el bienestar del personal</w:t>
      </w:r>
      <w:r w:rsidR="00512B03" w:rsidRPr="00512B03">
        <w:rPr>
          <w:rFonts w:ascii="Arial" w:hAnsi="Arial" w:cs="Arial"/>
          <w:bCs/>
          <w:sz w:val="22"/>
          <w:szCs w:val="22"/>
          <w:lang w:val="es-PE"/>
        </w:rPr>
        <w:t>.</w:t>
      </w:r>
    </w:p>
    <w:p w14:paraId="22B68259" w14:textId="77777777" w:rsidR="00E44B1F" w:rsidRPr="00F263BA" w:rsidRDefault="00E44B1F" w:rsidP="00E44B1F">
      <w:pPr>
        <w:ind w:firstLine="142"/>
        <w:jc w:val="both"/>
        <w:rPr>
          <w:rFonts w:ascii="Arial" w:hAnsi="Arial" w:cs="Arial"/>
          <w:bCs/>
          <w:sz w:val="22"/>
          <w:szCs w:val="22"/>
          <w:lang w:val="es-PE"/>
        </w:rPr>
      </w:pPr>
    </w:p>
    <w:p w14:paraId="2EC0393D" w14:textId="26298E82" w:rsidR="00512B03" w:rsidRDefault="009C1D7E" w:rsidP="008C1943">
      <w:pPr>
        <w:ind w:firstLine="142"/>
        <w:jc w:val="center"/>
        <w:rPr>
          <w:rFonts w:ascii="Arial" w:hAnsi="Arial" w:cs="Arial"/>
          <w:bCs/>
          <w:sz w:val="22"/>
          <w:szCs w:val="22"/>
          <w:lang w:val="es-PE"/>
        </w:rPr>
      </w:pPr>
      <w:r w:rsidRPr="009C1D7E">
        <w:rPr>
          <w:noProof/>
        </w:rPr>
        <w:drawing>
          <wp:inline distT="0" distB="0" distL="0" distR="0" wp14:anchorId="41524FCD" wp14:editId="36BA5A5E">
            <wp:extent cx="3166110" cy="2762250"/>
            <wp:effectExtent l="0" t="0" r="0" b="0"/>
            <wp:docPr id="841721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72197" name=""/>
                    <pic:cNvPicPr/>
                  </pic:nvPicPr>
                  <pic:blipFill>
                    <a:blip r:embed="rId15"/>
                    <a:stretch>
                      <a:fillRect/>
                    </a:stretch>
                  </pic:blipFill>
                  <pic:spPr>
                    <a:xfrm>
                      <a:off x="0" y="0"/>
                      <a:ext cx="3166110" cy="2762250"/>
                    </a:xfrm>
                    <a:prstGeom prst="rect">
                      <a:avLst/>
                    </a:prstGeom>
                  </pic:spPr>
                </pic:pic>
              </a:graphicData>
            </a:graphic>
          </wp:inline>
        </w:drawing>
      </w:r>
    </w:p>
    <w:p w14:paraId="7F5754F1" w14:textId="1804F0A2" w:rsidR="00C95AD0" w:rsidRPr="00F263BA" w:rsidRDefault="00C95AD0" w:rsidP="00C95AD0">
      <w:pPr>
        <w:widowControl w:val="0"/>
        <w:spacing w:before="3"/>
        <w:jc w:val="center"/>
        <w:rPr>
          <w:rFonts w:ascii="Arial" w:hAnsi="Arial" w:cs="Arial"/>
          <w:sz w:val="22"/>
          <w:szCs w:val="22"/>
          <w:lang w:val="es-PE"/>
        </w:rPr>
      </w:pPr>
      <w:r w:rsidRPr="00F263BA">
        <w:rPr>
          <w:rFonts w:ascii="Arial" w:hAnsi="Arial" w:cs="Arial"/>
          <w:sz w:val="22"/>
          <w:szCs w:val="22"/>
          <w:lang w:val="es-PE"/>
        </w:rPr>
        <w:t>Imagen N°</w:t>
      </w:r>
      <w:r w:rsidR="009C1D7E">
        <w:rPr>
          <w:rFonts w:ascii="Arial" w:hAnsi="Arial" w:cs="Arial"/>
          <w:sz w:val="22"/>
          <w:szCs w:val="22"/>
          <w:lang w:val="es-PE"/>
        </w:rPr>
        <w:t>2</w:t>
      </w:r>
      <w:r w:rsidRPr="00F263BA">
        <w:rPr>
          <w:rFonts w:ascii="Arial" w:hAnsi="Arial" w:cs="Arial"/>
          <w:sz w:val="22"/>
          <w:szCs w:val="22"/>
          <w:lang w:val="es-PE"/>
        </w:rPr>
        <w:t xml:space="preserve"> – </w:t>
      </w:r>
      <w:r w:rsidR="009C1D7E">
        <w:rPr>
          <w:rFonts w:ascii="Arial" w:hAnsi="Arial" w:cs="Arial"/>
          <w:sz w:val="22"/>
          <w:szCs w:val="22"/>
          <w:lang w:val="es-PE"/>
        </w:rPr>
        <w:t>Robot eléctrico después de concluir el la</w:t>
      </w:r>
      <w:r w:rsidR="00E51CCD">
        <w:rPr>
          <w:rFonts w:ascii="Arial" w:hAnsi="Arial" w:cs="Arial"/>
          <w:sz w:val="22"/>
          <w:szCs w:val="22"/>
          <w:lang w:val="es-PE"/>
        </w:rPr>
        <w:t>n</w:t>
      </w:r>
      <w:r w:rsidR="009C1D7E">
        <w:rPr>
          <w:rFonts w:ascii="Arial" w:hAnsi="Arial" w:cs="Arial"/>
          <w:sz w:val="22"/>
          <w:szCs w:val="22"/>
          <w:lang w:val="es-PE"/>
        </w:rPr>
        <w:t>zado</w:t>
      </w:r>
      <w:r w:rsidR="00E51CCD">
        <w:rPr>
          <w:rFonts w:ascii="Arial" w:hAnsi="Arial" w:cs="Arial"/>
          <w:sz w:val="22"/>
          <w:szCs w:val="22"/>
          <w:lang w:val="es-PE"/>
        </w:rPr>
        <w:t xml:space="preserve"> de concreto</w:t>
      </w:r>
      <w:r w:rsidR="009C1D7E">
        <w:rPr>
          <w:rFonts w:ascii="Arial" w:hAnsi="Arial" w:cs="Arial"/>
          <w:sz w:val="22"/>
          <w:szCs w:val="22"/>
          <w:lang w:val="es-PE"/>
        </w:rPr>
        <w:t xml:space="preserve"> de una labor.</w:t>
      </w:r>
    </w:p>
    <w:p w14:paraId="23C54674" w14:textId="622C9C31" w:rsidR="008A7996" w:rsidRDefault="008A7996" w:rsidP="008A7996">
      <w:pPr>
        <w:ind w:firstLine="142"/>
        <w:jc w:val="both"/>
        <w:rPr>
          <w:rFonts w:ascii="Arial" w:hAnsi="Arial" w:cs="Arial"/>
          <w:b/>
          <w:bCs/>
          <w:sz w:val="22"/>
          <w:szCs w:val="22"/>
          <w:lang w:val="es-PE"/>
        </w:rPr>
      </w:pPr>
    </w:p>
    <w:p w14:paraId="04E6B349" w14:textId="77777777" w:rsidR="00512B03" w:rsidRPr="00F263BA" w:rsidRDefault="00512B03" w:rsidP="00E77D13">
      <w:pPr>
        <w:ind w:firstLine="142"/>
        <w:jc w:val="both"/>
        <w:rPr>
          <w:rFonts w:ascii="Arial" w:hAnsi="Arial" w:cs="Arial"/>
          <w:bCs/>
          <w:sz w:val="22"/>
          <w:szCs w:val="22"/>
          <w:lang w:val="es-PE"/>
        </w:rPr>
      </w:pPr>
    </w:p>
    <w:p w14:paraId="451B031C" w14:textId="0EE3E4A0" w:rsidR="008C3927" w:rsidRPr="00F263BA" w:rsidRDefault="00F857C3" w:rsidP="008C3927">
      <w:pPr>
        <w:jc w:val="both"/>
        <w:rPr>
          <w:rFonts w:ascii="Arial" w:hAnsi="Arial" w:cs="Arial"/>
          <w:b/>
          <w:bCs/>
          <w:sz w:val="22"/>
          <w:szCs w:val="22"/>
          <w:lang w:val="es-PE"/>
        </w:rPr>
      </w:pPr>
      <w:r w:rsidRPr="00F263BA">
        <w:rPr>
          <w:rFonts w:ascii="Arial" w:hAnsi="Arial" w:cs="Arial"/>
          <w:b/>
          <w:bCs/>
          <w:sz w:val="22"/>
          <w:szCs w:val="22"/>
          <w:lang w:val="es-PE"/>
        </w:rPr>
        <w:t xml:space="preserve">5. </w:t>
      </w:r>
      <w:r w:rsidR="00EC5D28" w:rsidRPr="00F263BA">
        <w:rPr>
          <w:rFonts w:ascii="Arial" w:hAnsi="Arial" w:cs="Arial"/>
          <w:b/>
          <w:bCs/>
          <w:sz w:val="22"/>
          <w:szCs w:val="22"/>
          <w:lang w:val="es-PE"/>
        </w:rPr>
        <w:t>Conclusiones</w:t>
      </w:r>
    </w:p>
    <w:p w14:paraId="3AC0F843" w14:textId="3825BE4D" w:rsidR="0015442A" w:rsidRPr="0015442A" w:rsidRDefault="0015442A" w:rsidP="0015442A">
      <w:pPr>
        <w:jc w:val="both"/>
        <w:rPr>
          <w:rFonts w:ascii="Arial" w:hAnsi="Arial" w:cs="Arial"/>
          <w:bCs/>
          <w:sz w:val="22"/>
          <w:szCs w:val="22"/>
          <w:lang w:val="es-PE"/>
        </w:rPr>
      </w:pPr>
      <w:r w:rsidRPr="0015442A">
        <w:rPr>
          <w:rFonts w:ascii="Arial" w:hAnsi="Arial" w:cs="Arial"/>
          <w:bCs/>
          <w:sz w:val="22"/>
          <w:szCs w:val="22"/>
          <w:lang w:val="es-PE"/>
        </w:rPr>
        <w:t xml:space="preserve">La </w:t>
      </w:r>
      <w:r>
        <w:rPr>
          <w:rFonts w:ascii="Arial" w:hAnsi="Arial" w:cs="Arial"/>
          <w:bCs/>
          <w:sz w:val="22"/>
          <w:szCs w:val="22"/>
          <w:lang w:val="es-PE"/>
        </w:rPr>
        <w:t>implementación</w:t>
      </w:r>
      <w:r w:rsidRPr="0015442A">
        <w:rPr>
          <w:rFonts w:ascii="Arial" w:hAnsi="Arial" w:cs="Arial"/>
          <w:bCs/>
          <w:sz w:val="22"/>
          <w:szCs w:val="22"/>
          <w:lang w:val="es-PE"/>
        </w:rPr>
        <w:t xml:space="preserve"> del robot lanzador de shotcrete a un sistema de tracción eléctrica es técnicamente viable, logrando mantener su operatividad en condiciones reales de minería subterránea sin comprometer las funciones esenciales del equipo.</w:t>
      </w:r>
    </w:p>
    <w:p w14:paraId="1801021A" w14:textId="77777777" w:rsidR="0015442A" w:rsidRPr="0015442A" w:rsidRDefault="0015442A" w:rsidP="0015442A">
      <w:pPr>
        <w:jc w:val="both"/>
        <w:rPr>
          <w:rFonts w:ascii="Arial" w:hAnsi="Arial" w:cs="Arial"/>
          <w:bCs/>
          <w:sz w:val="22"/>
          <w:szCs w:val="22"/>
          <w:lang w:val="es-PE"/>
        </w:rPr>
      </w:pPr>
    </w:p>
    <w:p w14:paraId="79BA582A" w14:textId="77777777" w:rsidR="0015442A" w:rsidRPr="0015442A" w:rsidRDefault="0015442A" w:rsidP="0015442A">
      <w:pPr>
        <w:jc w:val="both"/>
        <w:rPr>
          <w:rFonts w:ascii="Arial" w:hAnsi="Arial" w:cs="Arial"/>
          <w:bCs/>
          <w:sz w:val="22"/>
          <w:szCs w:val="22"/>
          <w:lang w:val="es-PE"/>
        </w:rPr>
      </w:pPr>
      <w:r w:rsidRPr="0015442A">
        <w:rPr>
          <w:rFonts w:ascii="Arial" w:hAnsi="Arial" w:cs="Arial"/>
          <w:bCs/>
          <w:sz w:val="22"/>
          <w:szCs w:val="22"/>
          <w:lang w:val="es-PE"/>
        </w:rPr>
        <w:t>Se evidencian beneficios ambientales concretos, especialmente en la reducción de emisiones contaminantes y la mejora en la calidad del aire en zonas confinadas, lo que contribuye a un entorno de trabajo más seguro y saludable.</w:t>
      </w:r>
    </w:p>
    <w:p w14:paraId="7CD5305A" w14:textId="77777777" w:rsidR="0015442A" w:rsidRPr="0015442A" w:rsidRDefault="0015442A" w:rsidP="0015442A">
      <w:pPr>
        <w:jc w:val="both"/>
        <w:rPr>
          <w:rFonts w:ascii="Arial" w:hAnsi="Arial" w:cs="Arial"/>
          <w:bCs/>
          <w:sz w:val="22"/>
          <w:szCs w:val="22"/>
          <w:lang w:val="es-PE"/>
        </w:rPr>
      </w:pPr>
    </w:p>
    <w:p w14:paraId="19ACD885" w14:textId="77777777" w:rsidR="0015442A" w:rsidRPr="0015442A" w:rsidRDefault="0015442A" w:rsidP="0015442A">
      <w:pPr>
        <w:jc w:val="both"/>
        <w:rPr>
          <w:rFonts w:ascii="Arial" w:hAnsi="Arial" w:cs="Arial"/>
          <w:bCs/>
          <w:sz w:val="22"/>
          <w:szCs w:val="22"/>
          <w:lang w:val="es-PE"/>
        </w:rPr>
      </w:pPr>
      <w:r w:rsidRPr="0015442A">
        <w:rPr>
          <w:rFonts w:ascii="Arial" w:hAnsi="Arial" w:cs="Arial"/>
          <w:bCs/>
          <w:sz w:val="22"/>
          <w:szCs w:val="22"/>
          <w:lang w:val="es-PE"/>
        </w:rPr>
        <w:t>Las condiciones ergonómicas para el operador mejoraron significativamente, principalmente por la reducción de ruido y vibraciones, lo cual impacta positivamente en la seguridad y el bienestar laboral.</w:t>
      </w:r>
    </w:p>
    <w:p w14:paraId="16FB287B" w14:textId="77777777" w:rsidR="0015442A" w:rsidRPr="0015442A" w:rsidRDefault="0015442A" w:rsidP="0015442A">
      <w:pPr>
        <w:jc w:val="both"/>
        <w:rPr>
          <w:rFonts w:ascii="Arial" w:hAnsi="Arial" w:cs="Arial"/>
          <w:bCs/>
          <w:sz w:val="22"/>
          <w:szCs w:val="22"/>
          <w:lang w:val="es-PE"/>
        </w:rPr>
      </w:pPr>
    </w:p>
    <w:p w14:paraId="3C4CB912" w14:textId="77777777" w:rsidR="0015442A" w:rsidRPr="0015442A" w:rsidRDefault="0015442A" w:rsidP="0015442A">
      <w:pPr>
        <w:jc w:val="both"/>
        <w:rPr>
          <w:rFonts w:ascii="Arial" w:hAnsi="Arial" w:cs="Arial"/>
          <w:bCs/>
          <w:sz w:val="22"/>
          <w:szCs w:val="22"/>
          <w:lang w:val="es-PE"/>
        </w:rPr>
      </w:pPr>
      <w:r w:rsidRPr="0015442A">
        <w:rPr>
          <w:rFonts w:ascii="Arial" w:hAnsi="Arial" w:cs="Arial"/>
          <w:bCs/>
          <w:sz w:val="22"/>
          <w:szCs w:val="22"/>
          <w:lang w:val="es-PE"/>
        </w:rPr>
        <w:t xml:space="preserve">La autonomía del sistema eléctrico es adecuada, pero requiere optimización, ya que aún se encuentra por debajo del rendimiento del sistema </w:t>
      </w:r>
      <w:r w:rsidRPr="0015442A">
        <w:rPr>
          <w:rFonts w:ascii="Arial" w:hAnsi="Arial" w:cs="Arial"/>
          <w:bCs/>
          <w:sz w:val="22"/>
          <w:szCs w:val="22"/>
          <w:lang w:val="es-PE"/>
        </w:rPr>
        <w:t>de combustión para turnos prolongados. Esto plantea el reto de mejorar la eficiencia energética o implementar soluciones de carga rápida.</w:t>
      </w:r>
    </w:p>
    <w:p w14:paraId="6664BED4" w14:textId="77777777" w:rsidR="0015442A" w:rsidRPr="0015442A" w:rsidRDefault="0015442A" w:rsidP="0015442A">
      <w:pPr>
        <w:jc w:val="both"/>
        <w:rPr>
          <w:rFonts w:ascii="Arial" w:hAnsi="Arial" w:cs="Arial"/>
          <w:bCs/>
          <w:sz w:val="22"/>
          <w:szCs w:val="22"/>
          <w:lang w:val="es-PE"/>
        </w:rPr>
      </w:pPr>
    </w:p>
    <w:p w14:paraId="640BD6D5" w14:textId="0C09239B" w:rsidR="00975533" w:rsidRDefault="0015442A" w:rsidP="0015442A">
      <w:pPr>
        <w:jc w:val="both"/>
        <w:rPr>
          <w:rFonts w:ascii="Arial" w:hAnsi="Arial" w:cs="Arial"/>
          <w:bCs/>
          <w:sz w:val="22"/>
          <w:szCs w:val="22"/>
          <w:lang w:val="es-PE"/>
        </w:rPr>
      </w:pPr>
      <w:r w:rsidRPr="0015442A">
        <w:rPr>
          <w:rFonts w:ascii="Arial" w:hAnsi="Arial" w:cs="Arial"/>
          <w:bCs/>
          <w:sz w:val="22"/>
          <w:szCs w:val="22"/>
          <w:lang w:val="es-PE"/>
        </w:rPr>
        <w:t>El proyecto representa una base sólida para futuras implementaciones a mayor escala, siempre que se aborden las limitaciones detectadas durante esta fase piloto y se continúe con el proceso de mejora continu</w:t>
      </w:r>
      <w:r>
        <w:rPr>
          <w:rFonts w:ascii="Arial" w:hAnsi="Arial" w:cs="Arial"/>
          <w:bCs/>
          <w:sz w:val="22"/>
          <w:szCs w:val="22"/>
          <w:lang w:val="es-PE"/>
        </w:rPr>
        <w:t>a.</w:t>
      </w:r>
    </w:p>
    <w:p w14:paraId="07C2B286" w14:textId="77777777" w:rsidR="00E51CCD" w:rsidRPr="00F263BA" w:rsidRDefault="00E51CCD" w:rsidP="0015442A">
      <w:pPr>
        <w:jc w:val="both"/>
        <w:rPr>
          <w:rFonts w:ascii="Arial" w:hAnsi="Arial" w:cs="Arial"/>
          <w:b/>
          <w:bCs/>
          <w:sz w:val="22"/>
          <w:szCs w:val="22"/>
          <w:lang w:val="es-PE"/>
        </w:rPr>
      </w:pPr>
    </w:p>
    <w:p w14:paraId="353D938E" w14:textId="1DE3CC56" w:rsidR="00AF2A3B" w:rsidRPr="00F263BA" w:rsidRDefault="00EC5D28" w:rsidP="00AF2A3B">
      <w:pPr>
        <w:jc w:val="both"/>
        <w:rPr>
          <w:rFonts w:ascii="Arial" w:hAnsi="Arial" w:cs="Arial"/>
          <w:b/>
          <w:bCs/>
          <w:sz w:val="22"/>
          <w:szCs w:val="22"/>
          <w:lang w:val="es-PE"/>
        </w:rPr>
      </w:pPr>
      <w:r w:rsidRPr="00F263BA">
        <w:rPr>
          <w:rFonts w:ascii="Arial" w:hAnsi="Arial" w:cs="Arial"/>
          <w:b/>
          <w:bCs/>
          <w:sz w:val="22"/>
          <w:szCs w:val="22"/>
          <w:lang w:val="es-PE"/>
        </w:rPr>
        <w:t>6</w:t>
      </w:r>
      <w:r w:rsidR="00AF2A3B" w:rsidRPr="00F263BA">
        <w:rPr>
          <w:rFonts w:ascii="Arial" w:hAnsi="Arial" w:cs="Arial"/>
          <w:b/>
          <w:bCs/>
          <w:sz w:val="22"/>
          <w:szCs w:val="22"/>
          <w:lang w:val="es-PE"/>
        </w:rPr>
        <w:t xml:space="preserve">. </w:t>
      </w:r>
      <w:r w:rsidR="00180629" w:rsidRPr="00F263BA">
        <w:rPr>
          <w:rFonts w:ascii="Arial" w:hAnsi="Arial" w:cs="Arial"/>
          <w:b/>
          <w:bCs/>
          <w:sz w:val="22"/>
          <w:szCs w:val="22"/>
          <w:lang w:val="es-PE"/>
        </w:rPr>
        <w:t>Anexos</w:t>
      </w:r>
    </w:p>
    <w:p w14:paraId="165270D3" w14:textId="30D12F8A" w:rsidR="00AF2A3B" w:rsidRDefault="00AF2A3B" w:rsidP="00AF2A3B">
      <w:pPr>
        <w:jc w:val="both"/>
        <w:rPr>
          <w:rFonts w:ascii="Arial" w:hAnsi="Arial" w:cs="Arial"/>
          <w:b/>
          <w:bCs/>
          <w:sz w:val="22"/>
          <w:szCs w:val="22"/>
          <w:lang w:val="es-PE"/>
        </w:rPr>
      </w:pPr>
    </w:p>
    <w:p w14:paraId="64197C19" w14:textId="632E42E3" w:rsidR="00EB2573" w:rsidRDefault="00993115" w:rsidP="00AF2A3B">
      <w:pPr>
        <w:jc w:val="both"/>
        <w:rPr>
          <w:rFonts w:ascii="Arial" w:hAnsi="Arial" w:cs="Arial"/>
          <w:b/>
          <w:bCs/>
          <w:sz w:val="22"/>
          <w:szCs w:val="22"/>
          <w:lang w:val="es-PE"/>
        </w:rPr>
      </w:pPr>
      <w:r>
        <w:rPr>
          <w:rFonts w:ascii="Arial" w:hAnsi="Arial" w:cs="Arial"/>
          <w:b/>
          <w:bCs/>
          <w:sz w:val="22"/>
          <w:szCs w:val="22"/>
          <w:lang w:val="es-PE"/>
        </w:rPr>
        <w:object w:dxaOrig="4800" w:dyaOrig="816" w14:anchorId="5D509A6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40.4pt;height:40.7pt" o:ole="">
            <v:imagedata r:id="rId16" o:title=""/>
          </v:shape>
          <o:OLEObject Type="Embed" ProgID="Package" ShapeID="_x0000_i1025" DrawAspect="Content" ObjectID="_1814364313" r:id="rId17"/>
        </w:object>
      </w:r>
    </w:p>
    <w:p w14:paraId="7046F733" w14:textId="25C6114C" w:rsidR="00174C8D" w:rsidRPr="00F263BA" w:rsidRDefault="00D1735F" w:rsidP="00174C8D">
      <w:pPr>
        <w:widowControl w:val="0"/>
        <w:spacing w:before="3"/>
        <w:jc w:val="center"/>
        <w:rPr>
          <w:rFonts w:ascii="Arial" w:hAnsi="Arial" w:cs="Arial"/>
          <w:sz w:val="22"/>
          <w:szCs w:val="22"/>
          <w:lang w:val="es-PE"/>
        </w:rPr>
      </w:pPr>
      <w:r>
        <w:rPr>
          <w:rFonts w:ascii="Arial" w:hAnsi="Arial" w:cs="Arial"/>
          <w:sz w:val="22"/>
          <w:szCs w:val="22"/>
          <w:lang w:val="es-PE"/>
        </w:rPr>
        <w:t>Video</w:t>
      </w:r>
      <w:r w:rsidR="00174C8D" w:rsidRPr="00F263BA">
        <w:rPr>
          <w:rFonts w:ascii="Arial" w:hAnsi="Arial" w:cs="Arial"/>
          <w:sz w:val="22"/>
          <w:szCs w:val="22"/>
          <w:lang w:val="es-PE"/>
        </w:rPr>
        <w:t xml:space="preserve"> N°</w:t>
      </w:r>
      <w:r w:rsidR="00174C8D">
        <w:rPr>
          <w:rFonts w:ascii="Arial" w:hAnsi="Arial" w:cs="Arial"/>
          <w:sz w:val="22"/>
          <w:szCs w:val="22"/>
          <w:lang w:val="es-PE"/>
        </w:rPr>
        <w:t>1</w:t>
      </w:r>
      <w:r w:rsidR="00174C8D" w:rsidRPr="00F263BA">
        <w:rPr>
          <w:rFonts w:ascii="Arial" w:hAnsi="Arial" w:cs="Arial"/>
          <w:sz w:val="22"/>
          <w:szCs w:val="22"/>
          <w:lang w:val="es-PE"/>
        </w:rPr>
        <w:t xml:space="preserve"> – </w:t>
      </w:r>
      <w:r>
        <w:rPr>
          <w:rFonts w:ascii="Arial" w:hAnsi="Arial" w:cs="Arial"/>
          <w:sz w:val="22"/>
          <w:szCs w:val="22"/>
          <w:lang w:val="es-PE"/>
        </w:rPr>
        <w:t>Sostenimiento</w:t>
      </w:r>
      <w:r w:rsidR="003C6270">
        <w:rPr>
          <w:rFonts w:ascii="Arial" w:hAnsi="Arial" w:cs="Arial"/>
          <w:sz w:val="22"/>
          <w:szCs w:val="22"/>
          <w:lang w:val="es-PE"/>
        </w:rPr>
        <w:t xml:space="preserve"> con Shotcrete con el equipo Robot eléctrico.</w:t>
      </w:r>
    </w:p>
    <w:p w14:paraId="2069B088" w14:textId="2A990758" w:rsidR="00EB2573" w:rsidRDefault="00993115" w:rsidP="00AF2A3B">
      <w:pPr>
        <w:jc w:val="both"/>
        <w:rPr>
          <w:rFonts w:ascii="Arial" w:hAnsi="Arial" w:cs="Arial"/>
          <w:b/>
          <w:bCs/>
          <w:sz w:val="22"/>
          <w:szCs w:val="22"/>
          <w:lang w:val="es-PE"/>
        </w:rPr>
      </w:pPr>
      <w:r>
        <w:rPr>
          <w:rFonts w:ascii="Arial" w:hAnsi="Arial" w:cs="Arial"/>
          <w:b/>
          <w:bCs/>
          <w:sz w:val="22"/>
          <w:szCs w:val="22"/>
          <w:lang w:val="es-PE"/>
        </w:rPr>
        <w:object w:dxaOrig="4920" w:dyaOrig="816" w14:anchorId="759BF46C">
          <v:shape id="_x0000_i1026" type="#_x0000_t75" style="width:246.05pt;height:40.7pt" o:ole="">
            <v:imagedata r:id="rId18" o:title=""/>
          </v:shape>
          <o:OLEObject Type="Embed" ProgID="Package" ShapeID="_x0000_i1026" DrawAspect="Content" ObjectID="_1814364314" r:id="rId19"/>
        </w:object>
      </w:r>
    </w:p>
    <w:p w14:paraId="4CB6FC1B" w14:textId="56393030" w:rsidR="003C6270" w:rsidRPr="00F263BA" w:rsidRDefault="003C6270" w:rsidP="003C6270">
      <w:pPr>
        <w:widowControl w:val="0"/>
        <w:spacing w:before="3"/>
        <w:jc w:val="center"/>
        <w:rPr>
          <w:rFonts w:ascii="Arial" w:hAnsi="Arial" w:cs="Arial"/>
          <w:sz w:val="22"/>
          <w:szCs w:val="22"/>
          <w:lang w:val="es-PE"/>
        </w:rPr>
      </w:pPr>
      <w:r>
        <w:rPr>
          <w:rFonts w:ascii="Arial" w:hAnsi="Arial" w:cs="Arial"/>
          <w:sz w:val="22"/>
          <w:szCs w:val="22"/>
          <w:lang w:val="es-PE"/>
        </w:rPr>
        <w:t>Video</w:t>
      </w:r>
      <w:r w:rsidRPr="00F263BA">
        <w:rPr>
          <w:rFonts w:ascii="Arial" w:hAnsi="Arial" w:cs="Arial"/>
          <w:sz w:val="22"/>
          <w:szCs w:val="22"/>
          <w:lang w:val="es-PE"/>
        </w:rPr>
        <w:t xml:space="preserve"> N°</w:t>
      </w:r>
      <w:r w:rsidR="00D1735F">
        <w:rPr>
          <w:rFonts w:ascii="Arial" w:hAnsi="Arial" w:cs="Arial"/>
          <w:sz w:val="22"/>
          <w:szCs w:val="22"/>
          <w:lang w:val="es-PE"/>
        </w:rPr>
        <w:t>2</w:t>
      </w:r>
      <w:r w:rsidRPr="00F263BA">
        <w:rPr>
          <w:rFonts w:ascii="Arial" w:hAnsi="Arial" w:cs="Arial"/>
          <w:sz w:val="22"/>
          <w:szCs w:val="22"/>
          <w:lang w:val="es-PE"/>
        </w:rPr>
        <w:t xml:space="preserve">– </w:t>
      </w:r>
      <w:r>
        <w:rPr>
          <w:rFonts w:ascii="Arial" w:hAnsi="Arial" w:cs="Arial"/>
          <w:sz w:val="22"/>
          <w:szCs w:val="22"/>
          <w:lang w:val="es-PE"/>
        </w:rPr>
        <w:t>Robot lanzador desplazándose en trocha de 11 a17%, a 4800 msnm,</w:t>
      </w:r>
    </w:p>
    <w:p w14:paraId="498AF461" w14:textId="3F8422D8" w:rsidR="00903578" w:rsidRDefault="00903578" w:rsidP="00AF2A3B">
      <w:pPr>
        <w:jc w:val="both"/>
        <w:rPr>
          <w:rFonts w:ascii="Arial" w:hAnsi="Arial" w:cs="Arial"/>
          <w:b/>
          <w:bCs/>
          <w:sz w:val="22"/>
          <w:szCs w:val="22"/>
          <w:lang w:val="es-PE"/>
        </w:rPr>
      </w:pPr>
    </w:p>
    <w:p w14:paraId="5476D1C8" w14:textId="6D5AD586" w:rsidR="006618E7" w:rsidRDefault="006618E7" w:rsidP="00AF2A3B">
      <w:pPr>
        <w:jc w:val="both"/>
        <w:rPr>
          <w:rFonts w:ascii="Arial" w:hAnsi="Arial" w:cs="Arial"/>
          <w:b/>
          <w:bCs/>
          <w:sz w:val="22"/>
          <w:szCs w:val="22"/>
          <w:lang w:val="es-PE"/>
        </w:rPr>
      </w:pPr>
    </w:p>
    <w:p w14:paraId="50BE56C9" w14:textId="77777777" w:rsidR="006618E7" w:rsidRDefault="006618E7" w:rsidP="00AF2A3B">
      <w:pPr>
        <w:jc w:val="both"/>
        <w:rPr>
          <w:rFonts w:ascii="Arial" w:hAnsi="Arial" w:cs="Arial"/>
          <w:b/>
          <w:bCs/>
          <w:sz w:val="22"/>
          <w:szCs w:val="22"/>
          <w:lang w:val="es-PE"/>
        </w:rPr>
      </w:pPr>
    </w:p>
    <w:p w14:paraId="0346E950" w14:textId="756720CC" w:rsidR="006178C0" w:rsidRPr="007C2A22" w:rsidRDefault="00EC5D28" w:rsidP="006178C0">
      <w:pPr>
        <w:jc w:val="both"/>
        <w:rPr>
          <w:rFonts w:ascii="Arial" w:hAnsi="Arial" w:cs="Arial"/>
          <w:b/>
          <w:bCs/>
          <w:sz w:val="22"/>
          <w:szCs w:val="22"/>
          <w:lang w:val="en-US"/>
        </w:rPr>
      </w:pPr>
      <w:r w:rsidRPr="007C2A22">
        <w:rPr>
          <w:rFonts w:ascii="Arial" w:hAnsi="Arial" w:cs="Arial"/>
          <w:b/>
          <w:bCs/>
          <w:sz w:val="22"/>
          <w:szCs w:val="22"/>
          <w:lang w:val="en-US"/>
        </w:rPr>
        <w:t xml:space="preserve">7. </w:t>
      </w:r>
      <w:r w:rsidR="00180629" w:rsidRPr="007C2A22">
        <w:rPr>
          <w:rFonts w:ascii="Arial" w:hAnsi="Arial" w:cs="Arial"/>
          <w:b/>
          <w:bCs/>
          <w:sz w:val="22"/>
          <w:szCs w:val="22"/>
          <w:lang w:val="en-US"/>
        </w:rPr>
        <w:t>Referencias bibliográficas</w:t>
      </w:r>
    </w:p>
    <w:p w14:paraId="52714C79" w14:textId="77777777" w:rsidR="006178C0" w:rsidRPr="007C2A22" w:rsidRDefault="006178C0" w:rsidP="006178C0">
      <w:pPr>
        <w:jc w:val="both"/>
        <w:rPr>
          <w:rFonts w:ascii="Arial" w:hAnsi="Arial" w:cs="Arial"/>
          <w:b/>
          <w:bCs/>
          <w:sz w:val="22"/>
          <w:szCs w:val="22"/>
          <w:lang w:val="en-US"/>
        </w:rPr>
      </w:pPr>
    </w:p>
    <w:p w14:paraId="24159262" w14:textId="416EF053" w:rsidR="008C1D58" w:rsidRDefault="008C1D58" w:rsidP="00257DA5">
      <w:pPr>
        <w:widowControl w:val="0"/>
        <w:spacing w:before="3"/>
        <w:jc w:val="both"/>
        <w:rPr>
          <w:rFonts w:ascii="Arial" w:hAnsi="Arial" w:cs="Arial"/>
          <w:sz w:val="22"/>
          <w:szCs w:val="22"/>
          <w:lang w:val="es-PE"/>
        </w:rPr>
      </w:pPr>
      <w:r w:rsidRPr="007C2A22">
        <w:rPr>
          <w:rFonts w:ascii="Arial" w:hAnsi="Arial" w:cs="Arial"/>
          <w:sz w:val="22"/>
          <w:szCs w:val="22"/>
          <w:lang w:val="en-US"/>
        </w:rPr>
        <w:t xml:space="preserve">Sandvik Mining and Rock Technology. </w:t>
      </w:r>
      <w:r w:rsidRPr="008C1D58">
        <w:rPr>
          <w:rFonts w:ascii="Arial" w:hAnsi="Arial" w:cs="Arial"/>
          <w:sz w:val="22"/>
          <w:szCs w:val="22"/>
          <w:lang w:val="es-PE"/>
        </w:rPr>
        <w:t>(</w:t>
      </w:r>
      <w:r>
        <w:rPr>
          <w:rFonts w:ascii="Arial" w:hAnsi="Arial" w:cs="Arial"/>
          <w:sz w:val="22"/>
          <w:szCs w:val="22"/>
          <w:lang w:val="es-PE"/>
        </w:rPr>
        <w:t>2025</w:t>
      </w:r>
      <w:r w:rsidRPr="008C1D58">
        <w:rPr>
          <w:rFonts w:ascii="Arial" w:hAnsi="Arial" w:cs="Arial"/>
          <w:sz w:val="22"/>
          <w:szCs w:val="22"/>
          <w:lang w:val="es-PE"/>
        </w:rPr>
        <w:t xml:space="preserve">). Electrificación. </w:t>
      </w:r>
      <w:hyperlink r:id="rId20" w:history="1">
        <w:r w:rsidRPr="00984639">
          <w:rPr>
            <w:rStyle w:val="Hipervnculo"/>
            <w:rFonts w:ascii="Arial" w:hAnsi="Arial" w:cs="Arial"/>
            <w:sz w:val="22"/>
            <w:szCs w:val="22"/>
            <w:lang w:val="es-PE"/>
          </w:rPr>
          <w:t>https://www.mining.sandvik/es-la/productos/tecnolog%C3%ADa/electrificaci%C3%B3n/</w:t>
        </w:r>
      </w:hyperlink>
    </w:p>
    <w:p w14:paraId="00C6674A" w14:textId="62469C4E" w:rsidR="008C1D58" w:rsidRDefault="008C1D58" w:rsidP="00257DA5">
      <w:pPr>
        <w:widowControl w:val="0"/>
        <w:spacing w:before="3"/>
        <w:jc w:val="both"/>
        <w:rPr>
          <w:rFonts w:ascii="Arial" w:hAnsi="Arial" w:cs="Arial"/>
          <w:sz w:val="22"/>
          <w:szCs w:val="22"/>
          <w:lang w:val="es-PE"/>
        </w:rPr>
      </w:pPr>
      <w:r w:rsidRPr="008C1D58">
        <w:rPr>
          <w:rFonts w:ascii="Arial" w:hAnsi="Arial" w:cs="Arial"/>
          <w:sz w:val="22"/>
          <w:szCs w:val="22"/>
          <w:lang w:val="es-PE"/>
        </w:rPr>
        <w:t>Perú Posee El Primer Vehículo Eléctrico Minero De Latinoamérica - Noticias. (</w:t>
      </w:r>
      <w:r>
        <w:rPr>
          <w:rFonts w:ascii="Arial" w:hAnsi="Arial" w:cs="Arial"/>
          <w:sz w:val="22"/>
          <w:szCs w:val="22"/>
          <w:lang w:val="es-PE"/>
        </w:rPr>
        <w:t>2023</w:t>
      </w:r>
      <w:r w:rsidRPr="008C1D58">
        <w:rPr>
          <w:rFonts w:ascii="Arial" w:hAnsi="Arial" w:cs="Arial"/>
          <w:sz w:val="22"/>
          <w:szCs w:val="22"/>
          <w:lang w:val="es-PE"/>
        </w:rPr>
        <w:t xml:space="preserve">).  </w:t>
      </w:r>
      <w:hyperlink r:id="rId21" w:history="1">
        <w:r w:rsidRPr="00984639">
          <w:rPr>
            <w:rStyle w:val="Hipervnculo"/>
            <w:rFonts w:ascii="Arial" w:hAnsi="Arial" w:cs="Arial"/>
            <w:sz w:val="22"/>
            <w:szCs w:val="22"/>
            <w:lang w:val="es-PE"/>
          </w:rPr>
          <w:t>https://www.peruenargentina.com.ar/post.php?page_alias=noticias-comercio&amp;alias=per-posee-el-primer-vehculo-elctrico-minero-de-latinoamrica</w:t>
        </w:r>
      </w:hyperlink>
    </w:p>
    <w:p w14:paraId="4459A27B" w14:textId="68E1A6D7" w:rsidR="008C1D58" w:rsidRPr="007C2A22" w:rsidRDefault="008C1D58" w:rsidP="00257DA5">
      <w:pPr>
        <w:widowControl w:val="0"/>
        <w:spacing w:before="3"/>
        <w:jc w:val="both"/>
        <w:rPr>
          <w:rFonts w:ascii="Arial" w:hAnsi="Arial" w:cs="Arial"/>
          <w:sz w:val="22"/>
          <w:szCs w:val="22"/>
        </w:rPr>
      </w:pPr>
      <w:r w:rsidRPr="008C1D58">
        <w:rPr>
          <w:rFonts w:ascii="Arial" w:hAnsi="Arial" w:cs="Arial"/>
          <w:sz w:val="22"/>
          <w:szCs w:val="22"/>
          <w:lang w:val="es-PE"/>
        </w:rPr>
        <w:t xml:space="preserve">Energía Estratégica. (2023, 13 de junio). Llegó a Perú el primer camión 100% eléctrico para el sector minero. </w:t>
      </w:r>
      <w:hyperlink r:id="rId22" w:history="1">
        <w:r w:rsidRPr="007C2A22">
          <w:rPr>
            <w:rStyle w:val="Hipervnculo"/>
            <w:rFonts w:ascii="Arial" w:hAnsi="Arial" w:cs="Arial"/>
            <w:sz w:val="22"/>
            <w:szCs w:val="22"/>
          </w:rPr>
          <w:t>https://www.energiaestrategica.com/llego-a-peru-el-primer-camion-100-electrico-para-el-sector-minero/</w:t>
        </w:r>
      </w:hyperlink>
    </w:p>
    <w:p w14:paraId="68034A9E" w14:textId="4E7E21CB" w:rsidR="008C1D58" w:rsidRPr="007C2A22" w:rsidRDefault="008C1D58" w:rsidP="00257DA5">
      <w:pPr>
        <w:widowControl w:val="0"/>
        <w:spacing w:before="3"/>
        <w:jc w:val="both"/>
        <w:rPr>
          <w:rFonts w:ascii="Arial" w:hAnsi="Arial" w:cs="Arial"/>
          <w:sz w:val="22"/>
          <w:szCs w:val="22"/>
        </w:rPr>
      </w:pPr>
      <w:r w:rsidRPr="008C1D58">
        <w:rPr>
          <w:rFonts w:ascii="Arial" w:hAnsi="Arial" w:cs="Arial"/>
          <w:sz w:val="22"/>
          <w:szCs w:val="22"/>
          <w:lang w:val="es-PE"/>
        </w:rPr>
        <w:t xml:space="preserve">IIMP. (2021, 30 de abril). Electromovilidad tiene amplio espacio para desarrollarse en la minería. </w:t>
      </w:r>
      <w:hyperlink r:id="rId23" w:history="1">
        <w:r w:rsidRPr="007C2A22">
          <w:rPr>
            <w:rStyle w:val="Hipervnculo"/>
            <w:rFonts w:ascii="Arial" w:hAnsi="Arial" w:cs="Arial"/>
            <w:sz w:val="22"/>
            <w:szCs w:val="22"/>
          </w:rPr>
          <w:t>https://iimp.org.pe/raiz/electromovilidad-tiene-amplio-espacio-para-desarrollarse-en-la-mineria</w:t>
        </w:r>
      </w:hyperlink>
    </w:p>
    <w:p w14:paraId="6DC25528" w14:textId="60A11375" w:rsidR="008C1D58" w:rsidRPr="007C2A22" w:rsidRDefault="008C1D58" w:rsidP="00257DA5">
      <w:pPr>
        <w:widowControl w:val="0"/>
        <w:spacing w:before="3"/>
        <w:jc w:val="both"/>
        <w:rPr>
          <w:rFonts w:ascii="Arial" w:hAnsi="Arial" w:cs="Arial"/>
          <w:sz w:val="22"/>
          <w:szCs w:val="22"/>
        </w:rPr>
      </w:pPr>
      <w:r w:rsidRPr="008C1D58">
        <w:rPr>
          <w:rFonts w:ascii="Arial" w:hAnsi="Arial" w:cs="Arial"/>
          <w:sz w:val="22"/>
          <w:szCs w:val="22"/>
          <w:lang w:val="es-PE"/>
        </w:rPr>
        <w:t xml:space="preserve">Portal Minero. (2024, 14 de mayo). 5 desafíos para impulsar la electrificación en la minería. </w:t>
      </w:r>
      <w:hyperlink r:id="rId24" w:history="1">
        <w:r w:rsidRPr="007C2A22">
          <w:rPr>
            <w:rStyle w:val="Hipervnculo"/>
            <w:rFonts w:ascii="Arial" w:hAnsi="Arial" w:cs="Arial"/>
            <w:sz w:val="22"/>
            <w:szCs w:val="22"/>
          </w:rPr>
          <w:t>https://www.portalminero.com/wp/5-desafios-para-impulsar-la-electrificacion-en-la-mineria/</w:t>
        </w:r>
      </w:hyperlink>
    </w:p>
    <w:p w14:paraId="41846D68" w14:textId="395EE2C9" w:rsidR="008C1D58" w:rsidRDefault="008C1D58" w:rsidP="00257DA5">
      <w:pPr>
        <w:widowControl w:val="0"/>
        <w:spacing w:before="3"/>
        <w:jc w:val="both"/>
        <w:rPr>
          <w:rFonts w:ascii="Arial" w:hAnsi="Arial" w:cs="Arial"/>
          <w:sz w:val="22"/>
          <w:szCs w:val="22"/>
          <w:lang w:val="es-PE"/>
        </w:rPr>
      </w:pPr>
      <w:r w:rsidRPr="008C1D58">
        <w:rPr>
          <w:rFonts w:ascii="Arial" w:hAnsi="Arial" w:cs="Arial"/>
          <w:sz w:val="22"/>
          <w:szCs w:val="22"/>
          <w:lang w:val="es-PE"/>
        </w:rPr>
        <w:t xml:space="preserve">Ministerio de Energía (Chile). (s.f.). Beneficios de la electromovilidad. </w:t>
      </w:r>
      <w:hyperlink r:id="rId25" w:history="1">
        <w:r w:rsidRPr="00984639">
          <w:rPr>
            <w:rStyle w:val="Hipervnculo"/>
            <w:rFonts w:ascii="Arial" w:hAnsi="Arial" w:cs="Arial"/>
            <w:sz w:val="22"/>
            <w:szCs w:val="22"/>
            <w:lang w:val="es-PE"/>
          </w:rPr>
          <w:t>https://energia.gob.cl/electromovilidad/introduccion/beneficios-de-la-electromovilidad</w:t>
        </w:r>
      </w:hyperlink>
    </w:p>
    <w:p w14:paraId="2752A24B" w14:textId="10EBC439" w:rsidR="008C1D58" w:rsidRDefault="008C1D58" w:rsidP="00257DA5">
      <w:pPr>
        <w:widowControl w:val="0"/>
        <w:spacing w:before="3"/>
        <w:jc w:val="both"/>
        <w:rPr>
          <w:rFonts w:ascii="Arial" w:hAnsi="Arial" w:cs="Arial"/>
          <w:sz w:val="22"/>
          <w:szCs w:val="22"/>
          <w:lang w:val="es-PE"/>
        </w:rPr>
      </w:pPr>
      <w:r w:rsidRPr="008C1D58">
        <w:rPr>
          <w:rFonts w:ascii="Arial" w:hAnsi="Arial" w:cs="Arial"/>
          <w:sz w:val="22"/>
          <w:szCs w:val="22"/>
          <w:lang w:val="es-PE"/>
        </w:rPr>
        <w:t xml:space="preserve">Zablocki, A. (2022, 23 de marzo). Electromovilidad: Cero emisiones para la minería subterránea. Revista Nueva Minería y Energía. </w:t>
      </w:r>
      <w:hyperlink r:id="rId26" w:history="1">
        <w:r w:rsidRPr="00984639">
          <w:rPr>
            <w:rStyle w:val="Hipervnculo"/>
            <w:rFonts w:ascii="Arial" w:hAnsi="Arial" w:cs="Arial"/>
            <w:sz w:val="22"/>
            <w:szCs w:val="22"/>
            <w:lang w:val="es-PE"/>
          </w:rPr>
          <w:t>https://www.nuevamineria.com/revista/electromovil</w:t>
        </w:r>
        <w:r w:rsidRPr="00984639">
          <w:rPr>
            <w:rStyle w:val="Hipervnculo"/>
            <w:rFonts w:ascii="Arial" w:hAnsi="Arial" w:cs="Arial"/>
            <w:sz w:val="22"/>
            <w:szCs w:val="22"/>
            <w:lang w:val="es-PE"/>
          </w:rPr>
          <w:lastRenderedPageBreak/>
          <w:t>idad-cero-emisiones-para-la-mineria-subterranea/</w:t>
        </w:r>
      </w:hyperlink>
    </w:p>
    <w:p w14:paraId="2E157DB9" w14:textId="340DA68E" w:rsidR="008C1D58" w:rsidRPr="007C2A22" w:rsidRDefault="008C1D58" w:rsidP="00257DA5">
      <w:pPr>
        <w:widowControl w:val="0"/>
        <w:spacing w:before="3"/>
        <w:jc w:val="both"/>
        <w:rPr>
          <w:rFonts w:ascii="Arial" w:hAnsi="Arial" w:cs="Arial"/>
          <w:sz w:val="22"/>
          <w:szCs w:val="22"/>
        </w:rPr>
      </w:pPr>
      <w:r w:rsidRPr="008C1D58">
        <w:rPr>
          <w:rFonts w:ascii="Arial" w:hAnsi="Arial" w:cs="Arial"/>
          <w:sz w:val="22"/>
          <w:szCs w:val="22"/>
          <w:lang w:val="es-PE"/>
        </w:rPr>
        <w:t xml:space="preserve">OneMine. (2023, 29 de septiembre). Sistema automatizado para el uso de calibradores en sostenimiento con shotcrete mecanizado - Unidad Uchucchacua Cía de Minas Buenaventura S.A.A.  </w:t>
      </w:r>
      <w:hyperlink r:id="rId27" w:history="1">
        <w:r w:rsidRPr="007C2A22">
          <w:rPr>
            <w:rStyle w:val="Hipervnculo"/>
            <w:rFonts w:ascii="Arial" w:hAnsi="Arial" w:cs="Arial"/>
            <w:sz w:val="22"/>
            <w:szCs w:val="22"/>
          </w:rPr>
          <w:t>https://www.onemine.org/documents/sistema-automatizado-para-el-uso-de-calibradores-en-sostenimiento-con-shotcrete-mecanizado-unidad-uchucchacua-c-a-de-minas-buenaventura-s-a-a</w:t>
        </w:r>
      </w:hyperlink>
    </w:p>
    <w:p w14:paraId="38BEE353" w14:textId="030DD193" w:rsidR="00257DA5" w:rsidRPr="007C2A22" w:rsidRDefault="00257DA5" w:rsidP="00257DA5">
      <w:pPr>
        <w:widowControl w:val="0"/>
        <w:spacing w:before="3"/>
        <w:jc w:val="both"/>
        <w:rPr>
          <w:rFonts w:ascii="Arial" w:hAnsi="Arial" w:cs="Arial"/>
          <w:sz w:val="22"/>
          <w:szCs w:val="22"/>
        </w:rPr>
      </w:pPr>
    </w:p>
    <w:p w14:paraId="593CF034" w14:textId="77777777" w:rsidR="00180629" w:rsidRPr="007C2A22" w:rsidRDefault="00180629" w:rsidP="00975533">
      <w:pPr>
        <w:widowControl w:val="0"/>
        <w:autoSpaceDE w:val="0"/>
        <w:autoSpaceDN w:val="0"/>
        <w:adjustRightInd w:val="0"/>
        <w:rPr>
          <w:rFonts w:ascii="Arial" w:hAnsi="Arial" w:cs="Arial"/>
          <w:bCs/>
          <w:sz w:val="22"/>
          <w:szCs w:val="22"/>
        </w:rPr>
      </w:pPr>
    </w:p>
    <w:p w14:paraId="5E0ED3B3" w14:textId="5C05571B" w:rsidR="00975533" w:rsidRPr="004032BB" w:rsidRDefault="009F2E06" w:rsidP="00975533">
      <w:pPr>
        <w:widowControl w:val="0"/>
        <w:autoSpaceDE w:val="0"/>
        <w:autoSpaceDN w:val="0"/>
        <w:adjustRightInd w:val="0"/>
        <w:rPr>
          <w:rFonts w:ascii="Arial" w:hAnsi="Arial" w:cs="Arial"/>
          <w:b/>
          <w:sz w:val="22"/>
          <w:szCs w:val="22"/>
          <w:lang w:val="es-PE"/>
        </w:rPr>
      </w:pPr>
      <w:r w:rsidRPr="004032BB">
        <w:rPr>
          <w:rFonts w:ascii="Arial" w:hAnsi="Arial" w:cs="Arial"/>
          <w:b/>
          <w:sz w:val="22"/>
          <w:szCs w:val="22"/>
          <w:lang w:val="es-PE"/>
        </w:rPr>
        <w:t>Rudy Beltran Villanueva</w:t>
      </w:r>
    </w:p>
    <w:p w14:paraId="742A39FA" w14:textId="0F043F6B" w:rsidR="00975533" w:rsidRPr="00F263BA" w:rsidRDefault="004C3B69" w:rsidP="00975533">
      <w:pPr>
        <w:widowControl w:val="0"/>
        <w:autoSpaceDE w:val="0"/>
        <w:autoSpaceDN w:val="0"/>
        <w:adjustRightInd w:val="0"/>
        <w:rPr>
          <w:rFonts w:ascii="Arial" w:hAnsi="Arial" w:cs="Arial"/>
          <w:bCs/>
          <w:sz w:val="22"/>
          <w:szCs w:val="22"/>
          <w:lang w:val="es-PE"/>
        </w:rPr>
      </w:pPr>
      <w:r w:rsidRPr="00F263BA">
        <w:rPr>
          <w:rFonts w:ascii="Arial" w:hAnsi="Arial" w:cs="Arial"/>
          <w:bCs/>
          <w:sz w:val="22"/>
          <w:szCs w:val="22"/>
          <w:lang w:val="es-PE"/>
        </w:rPr>
        <w:t xml:space="preserve">Reseña </w:t>
      </w:r>
      <w:r w:rsidR="00975533" w:rsidRPr="00F263BA">
        <w:rPr>
          <w:rFonts w:ascii="Arial" w:hAnsi="Arial" w:cs="Arial"/>
          <w:bCs/>
          <w:sz w:val="22"/>
          <w:szCs w:val="22"/>
          <w:lang w:val="es-PE"/>
        </w:rPr>
        <w:t>profesional</w:t>
      </w:r>
      <w:r w:rsidR="008C1943">
        <w:rPr>
          <w:rFonts w:ascii="Arial" w:hAnsi="Arial" w:cs="Arial"/>
          <w:bCs/>
          <w:sz w:val="22"/>
          <w:szCs w:val="22"/>
          <w:lang w:val="es-PE"/>
        </w:rPr>
        <w:t>:</w:t>
      </w:r>
    </w:p>
    <w:p w14:paraId="0F5C7354" w14:textId="78D90458" w:rsidR="009F2E06" w:rsidRDefault="009F2E06" w:rsidP="009F2E06">
      <w:pPr>
        <w:widowControl w:val="0"/>
        <w:spacing w:before="3"/>
        <w:jc w:val="both"/>
        <w:rPr>
          <w:rFonts w:ascii="Arial" w:hAnsi="Arial" w:cs="Arial"/>
          <w:sz w:val="22"/>
          <w:szCs w:val="22"/>
          <w:lang w:val="es-PE"/>
        </w:rPr>
      </w:pPr>
      <w:r w:rsidRPr="00F263BA">
        <w:rPr>
          <w:rFonts w:ascii="Arial" w:hAnsi="Arial" w:cs="Arial"/>
          <w:sz w:val="22"/>
          <w:szCs w:val="22"/>
          <w:lang w:val="es-PE"/>
        </w:rPr>
        <w:t xml:space="preserve">Ingeniero Geofísico de </w:t>
      </w:r>
      <w:smartTag w:uri="urn:schemas-microsoft-com:office:smarttags" w:element="metricconverter">
        <w:smartTagPr>
          <w:attr w:name="ProductID" w:val="la Universidad Nacional"/>
        </w:smartTagPr>
        <w:smartTag w:uri="urn:schemas-microsoft-com:office:smarttags" w:element="metricconverter">
          <w:smartTagPr>
            <w:attr w:name="ProductID" w:val="la Universidad"/>
          </w:smartTagPr>
          <w:r w:rsidRPr="00F263BA">
            <w:rPr>
              <w:rFonts w:ascii="Arial" w:hAnsi="Arial" w:cs="Arial"/>
              <w:sz w:val="22"/>
              <w:szCs w:val="22"/>
              <w:lang w:val="es-PE"/>
            </w:rPr>
            <w:t>la Universidad</w:t>
          </w:r>
        </w:smartTag>
        <w:r w:rsidRPr="00F263BA">
          <w:rPr>
            <w:rFonts w:ascii="Arial" w:hAnsi="Arial" w:cs="Arial"/>
            <w:sz w:val="22"/>
            <w:szCs w:val="22"/>
            <w:lang w:val="es-PE"/>
          </w:rPr>
          <w:t xml:space="preserve"> Nacional</w:t>
        </w:r>
      </w:smartTag>
      <w:r w:rsidRPr="00F263BA">
        <w:rPr>
          <w:rFonts w:ascii="Arial" w:hAnsi="Arial" w:cs="Arial"/>
          <w:sz w:val="22"/>
          <w:szCs w:val="22"/>
          <w:lang w:val="es-PE"/>
        </w:rPr>
        <w:t xml:space="preserve"> de San Agustín de Arequipa, con grado de Magíster en Ingeniería de minas – con mención en Geomecánica Aplicada a la minería de </w:t>
      </w:r>
      <w:smartTag w:uri="urn:schemas-microsoft-com:office:smarttags" w:element="metricconverter">
        <w:smartTagPr>
          <w:attr w:name="ProductID" w:val="la Universidad Antofagasta"/>
        </w:smartTagPr>
        <w:smartTag w:uri="urn:schemas-microsoft-com:office:smarttags" w:element="metricconverter">
          <w:smartTagPr>
            <w:attr w:name="ProductID" w:val="la Universidad"/>
          </w:smartTagPr>
          <w:r w:rsidRPr="00F263BA">
            <w:rPr>
              <w:rFonts w:ascii="Arial" w:hAnsi="Arial" w:cs="Arial"/>
              <w:sz w:val="22"/>
              <w:szCs w:val="22"/>
              <w:lang w:val="es-PE"/>
            </w:rPr>
            <w:t>la Universidad</w:t>
          </w:r>
        </w:smartTag>
        <w:r w:rsidRPr="00F263BA">
          <w:rPr>
            <w:rFonts w:ascii="Arial" w:hAnsi="Arial" w:cs="Arial"/>
            <w:sz w:val="22"/>
            <w:szCs w:val="22"/>
            <w:lang w:val="es-PE"/>
          </w:rPr>
          <w:t xml:space="preserve"> Antofagasta</w:t>
        </w:r>
      </w:smartTag>
      <w:r w:rsidRPr="00F263BA">
        <w:rPr>
          <w:rFonts w:ascii="Arial" w:hAnsi="Arial" w:cs="Arial"/>
          <w:sz w:val="22"/>
          <w:szCs w:val="22"/>
          <w:lang w:val="es-PE"/>
        </w:rPr>
        <w:t xml:space="preserve"> – Chile. Profesional con más de 2</w:t>
      </w:r>
      <w:r w:rsidR="00E51CCD">
        <w:rPr>
          <w:rFonts w:ascii="Arial" w:hAnsi="Arial" w:cs="Arial"/>
          <w:sz w:val="22"/>
          <w:szCs w:val="22"/>
          <w:lang w:val="es-PE"/>
        </w:rPr>
        <w:t>4</w:t>
      </w:r>
      <w:r w:rsidRPr="00F263BA">
        <w:rPr>
          <w:rFonts w:ascii="Arial" w:hAnsi="Arial" w:cs="Arial"/>
          <w:sz w:val="22"/>
          <w:szCs w:val="22"/>
          <w:lang w:val="es-PE"/>
        </w:rPr>
        <w:t xml:space="preserve"> años de experiencia laboral, especializado en diseños de sostenimiento para labores subterráneas, elaboración de estudios </w:t>
      </w:r>
      <w:r w:rsidR="00BD77CC">
        <w:rPr>
          <w:rFonts w:ascii="Arial" w:hAnsi="Arial" w:cs="Arial"/>
          <w:sz w:val="22"/>
          <w:szCs w:val="22"/>
          <w:lang w:val="es-PE"/>
        </w:rPr>
        <w:t>g</w:t>
      </w:r>
      <w:r w:rsidRPr="00F263BA">
        <w:rPr>
          <w:rFonts w:ascii="Arial" w:hAnsi="Arial" w:cs="Arial"/>
          <w:sz w:val="22"/>
          <w:szCs w:val="22"/>
          <w:lang w:val="es-PE"/>
        </w:rPr>
        <w:t>eomecánicos para infraestructura de minas subterráneas y métodos de explotación</w:t>
      </w:r>
      <w:r w:rsidR="00BD77CC">
        <w:rPr>
          <w:rFonts w:ascii="Arial" w:hAnsi="Arial" w:cs="Arial"/>
          <w:sz w:val="22"/>
          <w:szCs w:val="22"/>
          <w:lang w:val="es-PE"/>
        </w:rPr>
        <w:t>.</w:t>
      </w:r>
      <w:r w:rsidRPr="00F263BA">
        <w:rPr>
          <w:rFonts w:ascii="Arial" w:hAnsi="Arial" w:cs="Arial"/>
          <w:sz w:val="22"/>
          <w:szCs w:val="22"/>
          <w:lang w:val="es-PE"/>
        </w:rPr>
        <w:t xml:space="preserve"> </w:t>
      </w:r>
    </w:p>
    <w:p w14:paraId="79737158" w14:textId="77777777" w:rsidR="008A3E91" w:rsidRDefault="008A3E91" w:rsidP="009F2E06">
      <w:pPr>
        <w:widowControl w:val="0"/>
        <w:spacing w:before="3"/>
        <w:jc w:val="both"/>
        <w:rPr>
          <w:rFonts w:ascii="Arial" w:hAnsi="Arial" w:cs="Arial"/>
          <w:sz w:val="22"/>
          <w:szCs w:val="22"/>
          <w:lang w:val="es-PE"/>
        </w:rPr>
      </w:pPr>
    </w:p>
    <w:p w14:paraId="1FCF5E32" w14:textId="77777777" w:rsidR="00180629" w:rsidRPr="00F263BA" w:rsidRDefault="00180629" w:rsidP="00E84004">
      <w:pPr>
        <w:widowControl w:val="0"/>
        <w:autoSpaceDE w:val="0"/>
        <w:autoSpaceDN w:val="0"/>
        <w:adjustRightInd w:val="0"/>
        <w:rPr>
          <w:rFonts w:ascii="Arial" w:hAnsi="Arial" w:cs="Arial"/>
          <w:bCs/>
          <w:sz w:val="22"/>
          <w:szCs w:val="22"/>
          <w:lang w:val="es-PE"/>
        </w:rPr>
      </w:pPr>
    </w:p>
    <w:p w14:paraId="08C9F3A0" w14:textId="77777777" w:rsidR="00D930EE" w:rsidRPr="00F263BA" w:rsidRDefault="00D930EE" w:rsidP="00975533">
      <w:pPr>
        <w:ind w:left="142" w:hanging="142"/>
        <w:jc w:val="both"/>
        <w:rPr>
          <w:rFonts w:ascii="Arial" w:hAnsi="Arial" w:cs="Arial"/>
          <w:bCs/>
          <w:sz w:val="22"/>
          <w:szCs w:val="22"/>
          <w:lang w:val="es-PE"/>
        </w:rPr>
      </w:pPr>
    </w:p>
    <w:sectPr w:rsidR="00D930EE" w:rsidRPr="00F263BA" w:rsidSect="00D34811">
      <w:type w:val="continuous"/>
      <w:pgSz w:w="11900" w:h="16840"/>
      <w:pgMar w:top="1134" w:right="680" w:bottom="964" w:left="851" w:header="680" w:footer="567" w:gutter="0"/>
      <w:cols w:num="2"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DB80AD8" w14:textId="77777777" w:rsidR="00FC17FE" w:rsidRDefault="00FC17FE" w:rsidP="004D469A">
      <w:r>
        <w:separator/>
      </w:r>
    </w:p>
  </w:endnote>
  <w:endnote w:type="continuationSeparator" w:id="0">
    <w:p w14:paraId="0C223597" w14:textId="77777777" w:rsidR="00FC17FE" w:rsidRDefault="00FC17FE"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7E2849" w14:textId="77777777" w:rsidR="00FC17FE" w:rsidRDefault="00FC17FE" w:rsidP="004D469A">
      <w:r>
        <w:separator/>
      </w:r>
    </w:p>
  </w:footnote>
  <w:footnote w:type="continuationSeparator" w:id="0">
    <w:p w14:paraId="408142E5" w14:textId="77777777" w:rsidR="00FC17FE" w:rsidRDefault="00FC17FE"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XVIII Congreso Peruano de Geología</w:t>
    </w:r>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AE2575"/>
    <w:multiLevelType w:val="hybridMultilevel"/>
    <w:tmpl w:val="5D68D2C8"/>
    <w:lvl w:ilvl="0" w:tplc="0184A5E2">
      <w:start w:val="1"/>
      <w:numFmt w:val="bullet"/>
      <w:lvlText w:val=""/>
      <w:lvlJc w:val="left"/>
      <w:pPr>
        <w:tabs>
          <w:tab w:val="num" w:pos="720"/>
        </w:tabs>
        <w:ind w:left="720" w:hanging="360"/>
      </w:pPr>
      <w:rPr>
        <w:rFonts w:ascii="Wingdings" w:hAnsi="Wingdings" w:hint="default"/>
      </w:rPr>
    </w:lvl>
    <w:lvl w:ilvl="1" w:tplc="78C6AE30" w:tentative="1">
      <w:start w:val="1"/>
      <w:numFmt w:val="bullet"/>
      <w:lvlText w:val=""/>
      <w:lvlJc w:val="left"/>
      <w:pPr>
        <w:tabs>
          <w:tab w:val="num" w:pos="1440"/>
        </w:tabs>
        <w:ind w:left="1440" w:hanging="360"/>
      </w:pPr>
      <w:rPr>
        <w:rFonts w:ascii="Wingdings" w:hAnsi="Wingdings" w:hint="default"/>
      </w:rPr>
    </w:lvl>
    <w:lvl w:ilvl="2" w:tplc="D40C7AD4" w:tentative="1">
      <w:start w:val="1"/>
      <w:numFmt w:val="bullet"/>
      <w:lvlText w:val=""/>
      <w:lvlJc w:val="left"/>
      <w:pPr>
        <w:tabs>
          <w:tab w:val="num" w:pos="2160"/>
        </w:tabs>
        <w:ind w:left="2160" w:hanging="360"/>
      </w:pPr>
      <w:rPr>
        <w:rFonts w:ascii="Wingdings" w:hAnsi="Wingdings" w:hint="default"/>
      </w:rPr>
    </w:lvl>
    <w:lvl w:ilvl="3" w:tplc="84CAD212" w:tentative="1">
      <w:start w:val="1"/>
      <w:numFmt w:val="bullet"/>
      <w:lvlText w:val=""/>
      <w:lvlJc w:val="left"/>
      <w:pPr>
        <w:tabs>
          <w:tab w:val="num" w:pos="2880"/>
        </w:tabs>
        <w:ind w:left="2880" w:hanging="360"/>
      </w:pPr>
      <w:rPr>
        <w:rFonts w:ascii="Wingdings" w:hAnsi="Wingdings" w:hint="default"/>
      </w:rPr>
    </w:lvl>
    <w:lvl w:ilvl="4" w:tplc="B53E7878" w:tentative="1">
      <w:start w:val="1"/>
      <w:numFmt w:val="bullet"/>
      <w:lvlText w:val=""/>
      <w:lvlJc w:val="left"/>
      <w:pPr>
        <w:tabs>
          <w:tab w:val="num" w:pos="3600"/>
        </w:tabs>
        <w:ind w:left="3600" w:hanging="360"/>
      </w:pPr>
      <w:rPr>
        <w:rFonts w:ascii="Wingdings" w:hAnsi="Wingdings" w:hint="default"/>
      </w:rPr>
    </w:lvl>
    <w:lvl w:ilvl="5" w:tplc="36468F88" w:tentative="1">
      <w:start w:val="1"/>
      <w:numFmt w:val="bullet"/>
      <w:lvlText w:val=""/>
      <w:lvlJc w:val="left"/>
      <w:pPr>
        <w:tabs>
          <w:tab w:val="num" w:pos="4320"/>
        </w:tabs>
        <w:ind w:left="4320" w:hanging="360"/>
      </w:pPr>
      <w:rPr>
        <w:rFonts w:ascii="Wingdings" w:hAnsi="Wingdings" w:hint="default"/>
      </w:rPr>
    </w:lvl>
    <w:lvl w:ilvl="6" w:tplc="B7664546" w:tentative="1">
      <w:start w:val="1"/>
      <w:numFmt w:val="bullet"/>
      <w:lvlText w:val=""/>
      <w:lvlJc w:val="left"/>
      <w:pPr>
        <w:tabs>
          <w:tab w:val="num" w:pos="5040"/>
        </w:tabs>
        <w:ind w:left="5040" w:hanging="360"/>
      </w:pPr>
      <w:rPr>
        <w:rFonts w:ascii="Wingdings" w:hAnsi="Wingdings" w:hint="default"/>
      </w:rPr>
    </w:lvl>
    <w:lvl w:ilvl="7" w:tplc="DFAEA6FE" w:tentative="1">
      <w:start w:val="1"/>
      <w:numFmt w:val="bullet"/>
      <w:lvlText w:val=""/>
      <w:lvlJc w:val="left"/>
      <w:pPr>
        <w:tabs>
          <w:tab w:val="num" w:pos="5760"/>
        </w:tabs>
        <w:ind w:left="5760" w:hanging="360"/>
      </w:pPr>
      <w:rPr>
        <w:rFonts w:ascii="Wingdings" w:hAnsi="Wingdings" w:hint="default"/>
      </w:rPr>
    </w:lvl>
    <w:lvl w:ilvl="8" w:tplc="069E4E20" w:tentative="1">
      <w:start w:val="1"/>
      <w:numFmt w:val="bullet"/>
      <w:lvlText w:val=""/>
      <w:lvlJc w:val="left"/>
      <w:pPr>
        <w:tabs>
          <w:tab w:val="num" w:pos="6480"/>
        </w:tabs>
        <w:ind w:left="6480" w:hanging="360"/>
      </w:pPr>
      <w:rPr>
        <w:rFonts w:ascii="Wingdings" w:hAnsi="Wingdings" w:hint="default"/>
      </w:rPr>
    </w:lvl>
  </w:abstractNum>
  <w:abstractNum w:abstractNumId="1" w15:restartNumberingAfterBreak="0">
    <w:nsid w:val="30806CC2"/>
    <w:multiLevelType w:val="hybridMultilevel"/>
    <w:tmpl w:val="B1DCF6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32F344B1"/>
    <w:multiLevelType w:val="hybridMultilevel"/>
    <w:tmpl w:val="F970C05E"/>
    <w:lvl w:ilvl="0" w:tplc="5D841036">
      <w:start w:val="1"/>
      <w:numFmt w:val="decimal"/>
      <w:lvlText w:val="%1."/>
      <w:lvlJc w:val="left"/>
      <w:pPr>
        <w:tabs>
          <w:tab w:val="num" w:pos="720"/>
        </w:tabs>
        <w:ind w:left="720" w:hanging="360"/>
      </w:pPr>
    </w:lvl>
    <w:lvl w:ilvl="1" w:tplc="50A642F2" w:tentative="1">
      <w:start w:val="1"/>
      <w:numFmt w:val="decimal"/>
      <w:lvlText w:val="%2."/>
      <w:lvlJc w:val="left"/>
      <w:pPr>
        <w:tabs>
          <w:tab w:val="num" w:pos="1440"/>
        </w:tabs>
        <w:ind w:left="1440" w:hanging="360"/>
      </w:pPr>
    </w:lvl>
    <w:lvl w:ilvl="2" w:tplc="971A2776" w:tentative="1">
      <w:start w:val="1"/>
      <w:numFmt w:val="decimal"/>
      <w:lvlText w:val="%3."/>
      <w:lvlJc w:val="left"/>
      <w:pPr>
        <w:tabs>
          <w:tab w:val="num" w:pos="2160"/>
        </w:tabs>
        <w:ind w:left="2160" w:hanging="360"/>
      </w:pPr>
    </w:lvl>
    <w:lvl w:ilvl="3" w:tplc="61DCB30E" w:tentative="1">
      <w:start w:val="1"/>
      <w:numFmt w:val="decimal"/>
      <w:lvlText w:val="%4."/>
      <w:lvlJc w:val="left"/>
      <w:pPr>
        <w:tabs>
          <w:tab w:val="num" w:pos="2880"/>
        </w:tabs>
        <w:ind w:left="2880" w:hanging="360"/>
      </w:pPr>
    </w:lvl>
    <w:lvl w:ilvl="4" w:tplc="98207938" w:tentative="1">
      <w:start w:val="1"/>
      <w:numFmt w:val="decimal"/>
      <w:lvlText w:val="%5."/>
      <w:lvlJc w:val="left"/>
      <w:pPr>
        <w:tabs>
          <w:tab w:val="num" w:pos="3600"/>
        </w:tabs>
        <w:ind w:left="3600" w:hanging="360"/>
      </w:pPr>
    </w:lvl>
    <w:lvl w:ilvl="5" w:tplc="F1F26F32" w:tentative="1">
      <w:start w:val="1"/>
      <w:numFmt w:val="decimal"/>
      <w:lvlText w:val="%6."/>
      <w:lvlJc w:val="left"/>
      <w:pPr>
        <w:tabs>
          <w:tab w:val="num" w:pos="4320"/>
        </w:tabs>
        <w:ind w:left="4320" w:hanging="360"/>
      </w:pPr>
    </w:lvl>
    <w:lvl w:ilvl="6" w:tplc="610A580E" w:tentative="1">
      <w:start w:val="1"/>
      <w:numFmt w:val="decimal"/>
      <w:lvlText w:val="%7."/>
      <w:lvlJc w:val="left"/>
      <w:pPr>
        <w:tabs>
          <w:tab w:val="num" w:pos="5040"/>
        </w:tabs>
        <w:ind w:left="5040" w:hanging="360"/>
      </w:pPr>
    </w:lvl>
    <w:lvl w:ilvl="7" w:tplc="8DDE10EE" w:tentative="1">
      <w:start w:val="1"/>
      <w:numFmt w:val="decimal"/>
      <w:lvlText w:val="%8."/>
      <w:lvlJc w:val="left"/>
      <w:pPr>
        <w:tabs>
          <w:tab w:val="num" w:pos="5760"/>
        </w:tabs>
        <w:ind w:left="5760" w:hanging="360"/>
      </w:pPr>
    </w:lvl>
    <w:lvl w:ilvl="8" w:tplc="BEE88440" w:tentative="1">
      <w:start w:val="1"/>
      <w:numFmt w:val="decimal"/>
      <w:lvlText w:val="%9."/>
      <w:lvlJc w:val="left"/>
      <w:pPr>
        <w:tabs>
          <w:tab w:val="num" w:pos="6480"/>
        </w:tabs>
        <w:ind w:left="6480" w:hanging="360"/>
      </w:pPr>
    </w:lvl>
  </w:abstractNum>
  <w:abstractNum w:abstractNumId="3" w15:restartNumberingAfterBreak="0">
    <w:nsid w:val="4446697D"/>
    <w:multiLevelType w:val="hybridMultilevel"/>
    <w:tmpl w:val="7966CF2C"/>
    <w:lvl w:ilvl="0" w:tplc="54E89BAC">
      <w:start w:val="1"/>
      <w:numFmt w:val="bullet"/>
      <w:lvlText w:val=""/>
      <w:lvlJc w:val="left"/>
      <w:pPr>
        <w:tabs>
          <w:tab w:val="num" w:pos="720"/>
        </w:tabs>
        <w:ind w:left="720" w:hanging="360"/>
      </w:pPr>
      <w:rPr>
        <w:rFonts w:ascii="Wingdings" w:hAnsi="Wingdings" w:hint="default"/>
      </w:rPr>
    </w:lvl>
    <w:lvl w:ilvl="1" w:tplc="8EBAD964" w:tentative="1">
      <w:start w:val="1"/>
      <w:numFmt w:val="bullet"/>
      <w:lvlText w:val=""/>
      <w:lvlJc w:val="left"/>
      <w:pPr>
        <w:tabs>
          <w:tab w:val="num" w:pos="1440"/>
        </w:tabs>
        <w:ind w:left="1440" w:hanging="360"/>
      </w:pPr>
      <w:rPr>
        <w:rFonts w:ascii="Wingdings" w:hAnsi="Wingdings" w:hint="default"/>
      </w:rPr>
    </w:lvl>
    <w:lvl w:ilvl="2" w:tplc="67C0AD8A" w:tentative="1">
      <w:start w:val="1"/>
      <w:numFmt w:val="bullet"/>
      <w:lvlText w:val=""/>
      <w:lvlJc w:val="left"/>
      <w:pPr>
        <w:tabs>
          <w:tab w:val="num" w:pos="2160"/>
        </w:tabs>
        <w:ind w:left="2160" w:hanging="360"/>
      </w:pPr>
      <w:rPr>
        <w:rFonts w:ascii="Wingdings" w:hAnsi="Wingdings" w:hint="default"/>
      </w:rPr>
    </w:lvl>
    <w:lvl w:ilvl="3" w:tplc="FE968386" w:tentative="1">
      <w:start w:val="1"/>
      <w:numFmt w:val="bullet"/>
      <w:lvlText w:val=""/>
      <w:lvlJc w:val="left"/>
      <w:pPr>
        <w:tabs>
          <w:tab w:val="num" w:pos="2880"/>
        </w:tabs>
        <w:ind w:left="2880" w:hanging="360"/>
      </w:pPr>
      <w:rPr>
        <w:rFonts w:ascii="Wingdings" w:hAnsi="Wingdings" w:hint="default"/>
      </w:rPr>
    </w:lvl>
    <w:lvl w:ilvl="4" w:tplc="1118277E" w:tentative="1">
      <w:start w:val="1"/>
      <w:numFmt w:val="bullet"/>
      <w:lvlText w:val=""/>
      <w:lvlJc w:val="left"/>
      <w:pPr>
        <w:tabs>
          <w:tab w:val="num" w:pos="3600"/>
        </w:tabs>
        <w:ind w:left="3600" w:hanging="360"/>
      </w:pPr>
      <w:rPr>
        <w:rFonts w:ascii="Wingdings" w:hAnsi="Wingdings" w:hint="default"/>
      </w:rPr>
    </w:lvl>
    <w:lvl w:ilvl="5" w:tplc="7C9E58FC" w:tentative="1">
      <w:start w:val="1"/>
      <w:numFmt w:val="bullet"/>
      <w:lvlText w:val=""/>
      <w:lvlJc w:val="left"/>
      <w:pPr>
        <w:tabs>
          <w:tab w:val="num" w:pos="4320"/>
        </w:tabs>
        <w:ind w:left="4320" w:hanging="360"/>
      </w:pPr>
      <w:rPr>
        <w:rFonts w:ascii="Wingdings" w:hAnsi="Wingdings" w:hint="default"/>
      </w:rPr>
    </w:lvl>
    <w:lvl w:ilvl="6" w:tplc="37589D00" w:tentative="1">
      <w:start w:val="1"/>
      <w:numFmt w:val="bullet"/>
      <w:lvlText w:val=""/>
      <w:lvlJc w:val="left"/>
      <w:pPr>
        <w:tabs>
          <w:tab w:val="num" w:pos="5040"/>
        </w:tabs>
        <w:ind w:left="5040" w:hanging="360"/>
      </w:pPr>
      <w:rPr>
        <w:rFonts w:ascii="Wingdings" w:hAnsi="Wingdings" w:hint="default"/>
      </w:rPr>
    </w:lvl>
    <w:lvl w:ilvl="7" w:tplc="84F2ABE4" w:tentative="1">
      <w:start w:val="1"/>
      <w:numFmt w:val="bullet"/>
      <w:lvlText w:val=""/>
      <w:lvlJc w:val="left"/>
      <w:pPr>
        <w:tabs>
          <w:tab w:val="num" w:pos="5760"/>
        </w:tabs>
        <w:ind w:left="5760" w:hanging="360"/>
      </w:pPr>
      <w:rPr>
        <w:rFonts w:ascii="Wingdings" w:hAnsi="Wingdings" w:hint="default"/>
      </w:rPr>
    </w:lvl>
    <w:lvl w:ilvl="8" w:tplc="BF0CAD30" w:tentative="1">
      <w:start w:val="1"/>
      <w:numFmt w:val="bullet"/>
      <w:lvlText w:val=""/>
      <w:lvlJc w:val="left"/>
      <w:pPr>
        <w:tabs>
          <w:tab w:val="num" w:pos="6480"/>
        </w:tabs>
        <w:ind w:left="6480" w:hanging="360"/>
      </w:pPr>
      <w:rPr>
        <w:rFonts w:ascii="Wingdings" w:hAnsi="Wingdings" w:hint="default"/>
      </w:rPr>
    </w:lvl>
  </w:abstractNum>
  <w:abstractNum w:abstractNumId="4" w15:restartNumberingAfterBreak="0">
    <w:nsid w:val="48733759"/>
    <w:multiLevelType w:val="hybridMultilevel"/>
    <w:tmpl w:val="0F34976E"/>
    <w:lvl w:ilvl="0" w:tplc="E984230A">
      <w:start w:val="1"/>
      <w:numFmt w:val="bullet"/>
      <w:lvlText w:val=""/>
      <w:lvlJc w:val="left"/>
      <w:pPr>
        <w:tabs>
          <w:tab w:val="num" w:pos="720"/>
        </w:tabs>
        <w:ind w:left="720" w:hanging="360"/>
      </w:pPr>
      <w:rPr>
        <w:rFonts w:ascii="Wingdings" w:hAnsi="Wingdings" w:hint="default"/>
      </w:rPr>
    </w:lvl>
    <w:lvl w:ilvl="1" w:tplc="7A8E2000" w:tentative="1">
      <w:start w:val="1"/>
      <w:numFmt w:val="bullet"/>
      <w:lvlText w:val=""/>
      <w:lvlJc w:val="left"/>
      <w:pPr>
        <w:tabs>
          <w:tab w:val="num" w:pos="1440"/>
        </w:tabs>
        <w:ind w:left="1440" w:hanging="360"/>
      </w:pPr>
      <w:rPr>
        <w:rFonts w:ascii="Wingdings" w:hAnsi="Wingdings" w:hint="default"/>
      </w:rPr>
    </w:lvl>
    <w:lvl w:ilvl="2" w:tplc="246232DA" w:tentative="1">
      <w:start w:val="1"/>
      <w:numFmt w:val="bullet"/>
      <w:lvlText w:val=""/>
      <w:lvlJc w:val="left"/>
      <w:pPr>
        <w:tabs>
          <w:tab w:val="num" w:pos="2160"/>
        </w:tabs>
        <w:ind w:left="2160" w:hanging="360"/>
      </w:pPr>
      <w:rPr>
        <w:rFonts w:ascii="Wingdings" w:hAnsi="Wingdings" w:hint="default"/>
      </w:rPr>
    </w:lvl>
    <w:lvl w:ilvl="3" w:tplc="60005D30" w:tentative="1">
      <w:start w:val="1"/>
      <w:numFmt w:val="bullet"/>
      <w:lvlText w:val=""/>
      <w:lvlJc w:val="left"/>
      <w:pPr>
        <w:tabs>
          <w:tab w:val="num" w:pos="2880"/>
        </w:tabs>
        <w:ind w:left="2880" w:hanging="360"/>
      </w:pPr>
      <w:rPr>
        <w:rFonts w:ascii="Wingdings" w:hAnsi="Wingdings" w:hint="default"/>
      </w:rPr>
    </w:lvl>
    <w:lvl w:ilvl="4" w:tplc="6BCCF98C" w:tentative="1">
      <w:start w:val="1"/>
      <w:numFmt w:val="bullet"/>
      <w:lvlText w:val=""/>
      <w:lvlJc w:val="left"/>
      <w:pPr>
        <w:tabs>
          <w:tab w:val="num" w:pos="3600"/>
        </w:tabs>
        <w:ind w:left="3600" w:hanging="360"/>
      </w:pPr>
      <w:rPr>
        <w:rFonts w:ascii="Wingdings" w:hAnsi="Wingdings" w:hint="default"/>
      </w:rPr>
    </w:lvl>
    <w:lvl w:ilvl="5" w:tplc="32D202EE" w:tentative="1">
      <w:start w:val="1"/>
      <w:numFmt w:val="bullet"/>
      <w:lvlText w:val=""/>
      <w:lvlJc w:val="left"/>
      <w:pPr>
        <w:tabs>
          <w:tab w:val="num" w:pos="4320"/>
        </w:tabs>
        <w:ind w:left="4320" w:hanging="360"/>
      </w:pPr>
      <w:rPr>
        <w:rFonts w:ascii="Wingdings" w:hAnsi="Wingdings" w:hint="default"/>
      </w:rPr>
    </w:lvl>
    <w:lvl w:ilvl="6" w:tplc="BDE691FC" w:tentative="1">
      <w:start w:val="1"/>
      <w:numFmt w:val="bullet"/>
      <w:lvlText w:val=""/>
      <w:lvlJc w:val="left"/>
      <w:pPr>
        <w:tabs>
          <w:tab w:val="num" w:pos="5040"/>
        </w:tabs>
        <w:ind w:left="5040" w:hanging="360"/>
      </w:pPr>
      <w:rPr>
        <w:rFonts w:ascii="Wingdings" w:hAnsi="Wingdings" w:hint="default"/>
      </w:rPr>
    </w:lvl>
    <w:lvl w:ilvl="7" w:tplc="04BCDCBC" w:tentative="1">
      <w:start w:val="1"/>
      <w:numFmt w:val="bullet"/>
      <w:lvlText w:val=""/>
      <w:lvlJc w:val="left"/>
      <w:pPr>
        <w:tabs>
          <w:tab w:val="num" w:pos="5760"/>
        </w:tabs>
        <w:ind w:left="5760" w:hanging="360"/>
      </w:pPr>
      <w:rPr>
        <w:rFonts w:ascii="Wingdings" w:hAnsi="Wingdings" w:hint="default"/>
      </w:rPr>
    </w:lvl>
    <w:lvl w:ilvl="8" w:tplc="C5F83F20"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734036CC"/>
    <w:multiLevelType w:val="hybridMultilevel"/>
    <w:tmpl w:val="C0DA0F90"/>
    <w:lvl w:ilvl="0" w:tplc="7BD89AAE">
      <w:start w:val="1"/>
      <w:numFmt w:val="bullet"/>
      <w:lvlText w:val="•"/>
      <w:lvlJc w:val="left"/>
      <w:pPr>
        <w:tabs>
          <w:tab w:val="num" w:pos="720"/>
        </w:tabs>
        <w:ind w:left="720" w:hanging="360"/>
      </w:pPr>
      <w:rPr>
        <w:rFonts w:ascii="Arial" w:hAnsi="Arial" w:hint="default"/>
      </w:rPr>
    </w:lvl>
    <w:lvl w:ilvl="1" w:tplc="8614533A" w:tentative="1">
      <w:start w:val="1"/>
      <w:numFmt w:val="bullet"/>
      <w:lvlText w:val="•"/>
      <w:lvlJc w:val="left"/>
      <w:pPr>
        <w:tabs>
          <w:tab w:val="num" w:pos="1440"/>
        </w:tabs>
        <w:ind w:left="1440" w:hanging="360"/>
      </w:pPr>
      <w:rPr>
        <w:rFonts w:ascii="Arial" w:hAnsi="Arial" w:hint="default"/>
      </w:rPr>
    </w:lvl>
    <w:lvl w:ilvl="2" w:tplc="4D2E3BAA" w:tentative="1">
      <w:start w:val="1"/>
      <w:numFmt w:val="bullet"/>
      <w:lvlText w:val="•"/>
      <w:lvlJc w:val="left"/>
      <w:pPr>
        <w:tabs>
          <w:tab w:val="num" w:pos="2160"/>
        </w:tabs>
        <w:ind w:left="2160" w:hanging="360"/>
      </w:pPr>
      <w:rPr>
        <w:rFonts w:ascii="Arial" w:hAnsi="Arial" w:hint="default"/>
      </w:rPr>
    </w:lvl>
    <w:lvl w:ilvl="3" w:tplc="5D503810" w:tentative="1">
      <w:start w:val="1"/>
      <w:numFmt w:val="bullet"/>
      <w:lvlText w:val="•"/>
      <w:lvlJc w:val="left"/>
      <w:pPr>
        <w:tabs>
          <w:tab w:val="num" w:pos="2880"/>
        </w:tabs>
        <w:ind w:left="2880" w:hanging="360"/>
      </w:pPr>
      <w:rPr>
        <w:rFonts w:ascii="Arial" w:hAnsi="Arial" w:hint="default"/>
      </w:rPr>
    </w:lvl>
    <w:lvl w:ilvl="4" w:tplc="2674AAE2" w:tentative="1">
      <w:start w:val="1"/>
      <w:numFmt w:val="bullet"/>
      <w:lvlText w:val="•"/>
      <w:lvlJc w:val="left"/>
      <w:pPr>
        <w:tabs>
          <w:tab w:val="num" w:pos="3600"/>
        </w:tabs>
        <w:ind w:left="3600" w:hanging="360"/>
      </w:pPr>
      <w:rPr>
        <w:rFonts w:ascii="Arial" w:hAnsi="Arial" w:hint="default"/>
      </w:rPr>
    </w:lvl>
    <w:lvl w:ilvl="5" w:tplc="3E26BED0" w:tentative="1">
      <w:start w:val="1"/>
      <w:numFmt w:val="bullet"/>
      <w:lvlText w:val="•"/>
      <w:lvlJc w:val="left"/>
      <w:pPr>
        <w:tabs>
          <w:tab w:val="num" w:pos="4320"/>
        </w:tabs>
        <w:ind w:left="4320" w:hanging="360"/>
      </w:pPr>
      <w:rPr>
        <w:rFonts w:ascii="Arial" w:hAnsi="Arial" w:hint="default"/>
      </w:rPr>
    </w:lvl>
    <w:lvl w:ilvl="6" w:tplc="AEA2EB3E" w:tentative="1">
      <w:start w:val="1"/>
      <w:numFmt w:val="bullet"/>
      <w:lvlText w:val="•"/>
      <w:lvlJc w:val="left"/>
      <w:pPr>
        <w:tabs>
          <w:tab w:val="num" w:pos="5040"/>
        </w:tabs>
        <w:ind w:left="5040" w:hanging="360"/>
      </w:pPr>
      <w:rPr>
        <w:rFonts w:ascii="Arial" w:hAnsi="Arial" w:hint="default"/>
      </w:rPr>
    </w:lvl>
    <w:lvl w:ilvl="7" w:tplc="5E986366" w:tentative="1">
      <w:start w:val="1"/>
      <w:numFmt w:val="bullet"/>
      <w:lvlText w:val="•"/>
      <w:lvlJc w:val="left"/>
      <w:pPr>
        <w:tabs>
          <w:tab w:val="num" w:pos="5760"/>
        </w:tabs>
        <w:ind w:left="5760" w:hanging="360"/>
      </w:pPr>
      <w:rPr>
        <w:rFonts w:ascii="Arial" w:hAnsi="Arial" w:hint="default"/>
      </w:rPr>
    </w:lvl>
    <w:lvl w:ilvl="8" w:tplc="D98EB398" w:tentative="1">
      <w:start w:val="1"/>
      <w:numFmt w:val="bullet"/>
      <w:lvlText w:val="•"/>
      <w:lvlJc w:val="left"/>
      <w:pPr>
        <w:tabs>
          <w:tab w:val="num" w:pos="6480"/>
        </w:tabs>
        <w:ind w:left="6480" w:hanging="360"/>
      </w:pPr>
      <w:rPr>
        <w:rFonts w:ascii="Arial" w:hAnsi="Arial" w:hint="default"/>
      </w:rPr>
    </w:lvl>
  </w:abstractNum>
  <w:num w:numId="1" w16cid:durableId="1690833945">
    <w:abstractNumId w:val="5"/>
  </w:num>
  <w:num w:numId="2" w16cid:durableId="1455370748">
    <w:abstractNumId w:val="6"/>
  </w:num>
  <w:num w:numId="3" w16cid:durableId="1248684890">
    <w:abstractNumId w:val="4"/>
  </w:num>
  <w:num w:numId="4" w16cid:durableId="1945646624">
    <w:abstractNumId w:val="3"/>
  </w:num>
  <w:num w:numId="5" w16cid:durableId="271596381">
    <w:abstractNumId w:val="0"/>
  </w:num>
  <w:num w:numId="6" w16cid:durableId="1325746834">
    <w:abstractNumId w:val="2"/>
  </w:num>
  <w:num w:numId="7" w16cid:durableId="121531605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25DD9"/>
    <w:rsid w:val="00047A63"/>
    <w:rsid w:val="00057373"/>
    <w:rsid w:val="00061C2A"/>
    <w:rsid w:val="000713C6"/>
    <w:rsid w:val="0009392A"/>
    <w:rsid w:val="000A599E"/>
    <w:rsid w:val="000B0262"/>
    <w:rsid w:val="000B39B6"/>
    <w:rsid w:val="000B54FF"/>
    <w:rsid w:val="000B788F"/>
    <w:rsid w:val="000C2E66"/>
    <w:rsid w:val="000D0B73"/>
    <w:rsid w:val="000D0D3A"/>
    <w:rsid w:val="000D43D0"/>
    <w:rsid w:val="000F3514"/>
    <w:rsid w:val="000F5E33"/>
    <w:rsid w:val="001165BD"/>
    <w:rsid w:val="00134BD0"/>
    <w:rsid w:val="00140898"/>
    <w:rsid w:val="00153E72"/>
    <w:rsid w:val="0015442A"/>
    <w:rsid w:val="00156239"/>
    <w:rsid w:val="001565FB"/>
    <w:rsid w:val="00174C8D"/>
    <w:rsid w:val="00180629"/>
    <w:rsid w:val="0018131B"/>
    <w:rsid w:val="00190C4D"/>
    <w:rsid w:val="00191841"/>
    <w:rsid w:val="001928B8"/>
    <w:rsid w:val="0019631E"/>
    <w:rsid w:val="001A4483"/>
    <w:rsid w:val="001A607C"/>
    <w:rsid w:val="001B2427"/>
    <w:rsid w:val="001B3D61"/>
    <w:rsid w:val="001D0826"/>
    <w:rsid w:val="001D5AA2"/>
    <w:rsid w:val="001E2FC0"/>
    <w:rsid w:val="001F63C4"/>
    <w:rsid w:val="001F7167"/>
    <w:rsid w:val="0020224C"/>
    <w:rsid w:val="00205A18"/>
    <w:rsid w:val="002201FE"/>
    <w:rsid w:val="00232224"/>
    <w:rsid w:val="002419CB"/>
    <w:rsid w:val="002525E1"/>
    <w:rsid w:val="00257DA5"/>
    <w:rsid w:val="002641B3"/>
    <w:rsid w:val="002A29DF"/>
    <w:rsid w:val="002A5DFE"/>
    <w:rsid w:val="002A766D"/>
    <w:rsid w:val="002B26C7"/>
    <w:rsid w:val="002C3EBB"/>
    <w:rsid w:val="002C66B1"/>
    <w:rsid w:val="002D1C36"/>
    <w:rsid w:val="002D1FE8"/>
    <w:rsid w:val="002D240B"/>
    <w:rsid w:val="0030388E"/>
    <w:rsid w:val="00307578"/>
    <w:rsid w:val="00314F9E"/>
    <w:rsid w:val="00317C74"/>
    <w:rsid w:val="00324786"/>
    <w:rsid w:val="00337295"/>
    <w:rsid w:val="00344C46"/>
    <w:rsid w:val="003608C3"/>
    <w:rsid w:val="0036489F"/>
    <w:rsid w:val="00381D7F"/>
    <w:rsid w:val="003A6B84"/>
    <w:rsid w:val="003B66C8"/>
    <w:rsid w:val="003B6E44"/>
    <w:rsid w:val="003C6270"/>
    <w:rsid w:val="003C6D44"/>
    <w:rsid w:val="003D271C"/>
    <w:rsid w:val="003F080D"/>
    <w:rsid w:val="003F646D"/>
    <w:rsid w:val="004032BB"/>
    <w:rsid w:val="00427100"/>
    <w:rsid w:val="004303FE"/>
    <w:rsid w:val="0043413E"/>
    <w:rsid w:val="00436119"/>
    <w:rsid w:val="00437503"/>
    <w:rsid w:val="00441B34"/>
    <w:rsid w:val="00445BC3"/>
    <w:rsid w:val="00446E15"/>
    <w:rsid w:val="00457B07"/>
    <w:rsid w:val="00460D0B"/>
    <w:rsid w:val="00476F23"/>
    <w:rsid w:val="00486035"/>
    <w:rsid w:val="004944A1"/>
    <w:rsid w:val="004A163F"/>
    <w:rsid w:val="004A3665"/>
    <w:rsid w:val="004B1948"/>
    <w:rsid w:val="004B4A18"/>
    <w:rsid w:val="004B4C0C"/>
    <w:rsid w:val="004B5FEB"/>
    <w:rsid w:val="004C265C"/>
    <w:rsid w:val="004C3B69"/>
    <w:rsid w:val="004D0689"/>
    <w:rsid w:val="004D469A"/>
    <w:rsid w:val="004D59AC"/>
    <w:rsid w:val="004E233B"/>
    <w:rsid w:val="004F0AFA"/>
    <w:rsid w:val="004F2526"/>
    <w:rsid w:val="00512B03"/>
    <w:rsid w:val="005218B6"/>
    <w:rsid w:val="00522C8C"/>
    <w:rsid w:val="00544CC7"/>
    <w:rsid w:val="005505E2"/>
    <w:rsid w:val="005515B7"/>
    <w:rsid w:val="005631EB"/>
    <w:rsid w:val="00586D28"/>
    <w:rsid w:val="005A352B"/>
    <w:rsid w:val="005A76BB"/>
    <w:rsid w:val="005B08EB"/>
    <w:rsid w:val="005B6D4D"/>
    <w:rsid w:val="005D0936"/>
    <w:rsid w:val="005D673A"/>
    <w:rsid w:val="005E3684"/>
    <w:rsid w:val="005F2176"/>
    <w:rsid w:val="006178C0"/>
    <w:rsid w:val="00622FDA"/>
    <w:rsid w:val="00631DC1"/>
    <w:rsid w:val="00645FA1"/>
    <w:rsid w:val="00650F70"/>
    <w:rsid w:val="006535A5"/>
    <w:rsid w:val="006618E7"/>
    <w:rsid w:val="00661FE9"/>
    <w:rsid w:val="00671435"/>
    <w:rsid w:val="00671ED9"/>
    <w:rsid w:val="006833D8"/>
    <w:rsid w:val="006975E0"/>
    <w:rsid w:val="006A12C3"/>
    <w:rsid w:val="006D0F12"/>
    <w:rsid w:val="006D256B"/>
    <w:rsid w:val="006E49B3"/>
    <w:rsid w:val="006F6A1B"/>
    <w:rsid w:val="006F7FF3"/>
    <w:rsid w:val="007004C8"/>
    <w:rsid w:val="00707530"/>
    <w:rsid w:val="00712097"/>
    <w:rsid w:val="007150A0"/>
    <w:rsid w:val="00720C40"/>
    <w:rsid w:val="0072535F"/>
    <w:rsid w:val="007373B8"/>
    <w:rsid w:val="00751F0F"/>
    <w:rsid w:val="00753B00"/>
    <w:rsid w:val="00755D2F"/>
    <w:rsid w:val="00766C94"/>
    <w:rsid w:val="007937FD"/>
    <w:rsid w:val="007A1D98"/>
    <w:rsid w:val="007A7BFD"/>
    <w:rsid w:val="007B0955"/>
    <w:rsid w:val="007B6BEA"/>
    <w:rsid w:val="007C23EB"/>
    <w:rsid w:val="007C2A22"/>
    <w:rsid w:val="007D2A73"/>
    <w:rsid w:val="007E76CA"/>
    <w:rsid w:val="007F5F63"/>
    <w:rsid w:val="00801EF5"/>
    <w:rsid w:val="0080535A"/>
    <w:rsid w:val="00806B88"/>
    <w:rsid w:val="008206B5"/>
    <w:rsid w:val="00821425"/>
    <w:rsid w:val="008261B5"/>
    <w:rsid w:val="00826DBB"/>
    <w:rsid w:val="0083236A"/>
    <w:rsid w:val="00836571"/>
    <w:rsid w:val="00837CF7"/>
    <w:rsid w:val="008401EB"/>
    <w:rsid w:val="00840DD4"/>
    <w:rsid w:val="00846114"/>
    <w:rsid w:val="0085424E"/>
    <w:rsid w:val="00854AC0"/>
    <w:rsid w:val="008621F2"/>
    <w:rsid w:val="00862C5C"/>
    <w:rsid w:val="0087565A"/>
    <w:rsid w:val="008804AB"/>
    <w:rsid w:val="00892562"/>
    <w:rsid w:val="008A3E91"/>
    <w:rsid w:val="008A7996"/>
    <w:rsid w:val="008B48C8"/>
    <w:rsid w:val="008C1943"/>
    <w:rsid w:val="008C1D58"/>
    <w:rsid w:val="008C2953"/>
    <w:rsid w:val="008C3927"/>
    <w:rsid w:val="008F1301"/>
    <w:rsid w:val="00903578"/>
    <w:rsid w:val="009135C9"/>
    <w:rsid w:val="009148C8"/>
    <w:rsid w:val="009430D9"/>
    <w:rsid w:val="00943CA8"/>
    <w:rsid w:val="00975533"/>
    <w:rsid w:val="00993115"/>
    <w:rsid w:val="009A68FA"/>
    <w:rsid w:val="009B19B2"/>
    <w:rsid w:val="009B5B85"/>
    <w:rsid w:val="009C1D7E"/>
    <w:rsid w:val="009C7853"/>
    <w:rsid w:val="009D7B7E"/>
    <w:rsid w:val="009E12DE"/>
    <w:rsid w:val="009E3508"/>
    <w:rsid w:val="009E731D"/>
    <w:rsid w:val="009F2E06"/>
    <w:rsid w:val="00A05DB9"/>
    <w:rsid w:val="00A06D7F"/>
    <w:rsid w:val="00A14F68"/>
    <w:rsid w:val="00A201D7"/>
    <w:rsid w:val="00A35AD7"/>
    <w:rsid w:val="00A41007"/>
    <w:rsid w:val="00A47944"/>
    <w:rsid w:val="00A63A13"/>
    <w:rsid w:val="00A64A25"/>
    <w:rsid w:val="00A6787A"/>
    <w:rsid w:val="00A70E52"/>
    <w:rsid w:val="00A72724"/>
    <w:rsid w:val="00A9689C"/>
    <w:rsid w:val="00AA73E2"/>
    <w:rsid w:val="00AB1C4B"/>
    <w:rsid w:val="00AE2F5B"/>
    <w:rsid w:val="00AF2A3B"/>
    <w:rsid w:val="00AF3FFE"/>
    <w:rsid w:val="00AF51EF"/>
    <w:rsid w:val="00B01C03"/>
    <w:rsid w:val="00B12D23"/>
    <w:rsid w:val="00B37EDA"/>
    <w:rsid w:val="00B529EF"/>
    <w:rsid w:val="00B53F71"/>
    <w:rsid w:val="00B60BE2"/>
    <w:rsid w:val="00B656AE"/>
    <w:rsid w:val="00B74ED9"/>
    <w:rsid w:val="00B77BC0"/>
    <w:rsid w:val="00B87F71"/>
    <w:rsid w:val="00BA086E"/>
    <w:rsid w:val="00BA65D9"/>
    <w:rsid w:val="00BB751A"/>
    <w:rsid w:val="00BC1C81"/>
    <w:rsid w:val="00BC4D43"/>
    <w:rsid w:val="00BD20B8"/>
    <w:rsid w:val="00BD77CC"/>
    <w:rsid w:val="00BF491E"/>
    <w:rsid w:val="00C17BFC"/>
    <w:rsid w:val="00C200FC"/>
    <w:rsid w:val="00C249F1"/>
    <w:rsid w:val="00C41CD8"/>
    <w:rsid w:val="00C42574"/>
    <w:rsid w:val="00C82FA5"/>
    <w:rsid w:val="00C90525"/>
    <w:rsid w:val="00C9241C"/>
    <w:rsid w:val="00C95AD0"/>
    <w:rsid w:val="00CA3055"/>
    <w:rsid w:val="00CA54CA"/>
    <w:rsid w:val="00CB3683"/>
    <w:rsid w:val="00CB609F"/>
    <w:rsid w:val="00CC080F"/>
    <w:rsid w:val="00CD49AC"/>
    <w:rsid w:val="00CE075D"/>
    <w:rsid w:val="00CE29EA"/>
    <w:rsid w:val="00D01CFC"/>
    <w:rsid w:val="00D02C59"/>
    <w:rsid w:val="00D1735F"/>
    <w:rsid w:val="00D30982"/>
    <w:rsid w:val="00D34811"/>
    <w:rsid w:val="00D409A3"/>
    <w:rsid w:val="00D5647F"/>
    <w:rsid w:val="00D574EF"/>
    <w:rsid w:val="00D7587E"/>
    <w:rsid w:val="00D75CDB"/>
    <w:rsid w:val="00D91BF7"/>
    <w:rsid w:val="00D930EE"/>
    <w:rsid w:val="00DA2ABC"/>
    <w:rsid w:val="00DB480E"/>
    <w:rsid w:val="00DB5FEF"/>
    <w:rsid w:val="00DC43A7"/>
    <w:rsid w:val="00DC5908"/>
    <w:rsid w:val="00DD0469"/>
    <w:rsid w:val="00DD0E73"/>
    <w:rsid w:val="00DD120D"/>
    <w:rsid w:val="00DD16B4"/>
    <w:rsid w:val="00DD4AA5"/>
    <w:rsid w:val="00DE7751"/>
    <w:rsid w:val="00DF4F19"/>
    <w:rsid w:val="00DF7695"/>
    <w:rsid w:val="00E11453"/>
    <w:rsid w:val="00E15745"/>
    <w:rsid w:val="00E241B2"/>
    <w:rsid w:val="00E3094B"/>
    <w:rsid w:val="00E32E93"/>
    <w:rsid w:val="00E34AB3"/>
    <w:rsid w:val="00E40A60"/>
    <w:rsid w:val="00E44B1F"/>
    <w:rsid w:val="00E46A59"/>
    <w:rsid w:val="00E50EFD"/>
    <w:rsid w:val="00E51CCD"/>
    <w:rsid w:val="00E529E4"/>
    <w:rsid w:val="00E52D98"/>
    <w:rsid w:val="00E70586"/>
    <w:rsid w:val="00E77D13"/>
    <w:rsid w:val="00E81351"/>
    <w:rsid w:val="00E84004"/>
    <w:rsid w:val="00E8677B"/>
    <w:rsid w:val="00E90AB0"/>
    <w:rsid w:val="00E914DF"/>
    <w:rsid w:val="00E915D1"/>
    <w:rsid w:val="00EA16B4"/>
    <w:rsid w:val="00EA394B"/>
    <w:rsid w:val="00EA6813"/>
    <w:rsid w:val="00EB2573"/>
    <w:rsid w:val="00EC5D28"/>
    <w:rsid w:val="00ED4000"/>
    <w:rsid w:val="00EE71EA"/>
    <w:rsid w:val="00F02A79"/>
    <w:rsid w:val="00F120BB"/>
    <w:rsid w:val="00F17BB0"/>
    <w:rsid w:val="00F263BA"/>
    <w:rsid w:val="00F40AE9"/>
    <w:rsid w:val="00F40CD7"/>
    <w:rsid w:val="00F5238F"/>
    <w:rsid w:val="00F54F9D"/>
    <w:rsid w:val="00F7409F"/>
    <w:rsid w:val="00F83459"/>
    <w:rsid w:val="00F856D9"/>
    <w:rsid w:val="00F857C3"/>
    <w:rsid w:val="00F87168"/>
    <w:rsid w:val="00F97E1E"/>
    <w:rsid w:val="00FA76F1"/>
    <w:rsid w:val="00FC17FE"/>
    <w:rsid w:val="00FC20DA"/>
    <w:rsid w:val="00FC226C"/>
    <w:rsid w:val="00FC6BCF"/>
    <w:rsid w:val="00FD604E"/>
    <w:rsid w:val="00FD6A53"/>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0713C6"/>
    <w:rPr>
      <w:color w:val="605E5C"/>
      <w:shd w:val="clear" w:color="auto" w:fill="E1DFDD"/>
    </w:rPr>
  </w:style>
  <w:style w:type="paragraph" w:styleId="Prrafodelista">
    <w:name w:val="List Paragraph"/>
    <w:basedOn w:val="Normal"/>
    <w:uiPriority w:val="34"/>
    <w:qFormat/>
    <w:rsid w:val="004944A1"/>
    <w:pPr>
      <w:ind w:left="720"/>
      <w:contextualSpacing/>
    </w:pPr>
  </w:style>
  <w:style w:type="character" w:styleId="Hipervnculovisitado">
    <w:name w:val="FollowedHyperlink"/>
    <w:basedOn w:val="Fuentedeprrafopredeter"/>
    <w:uiPriority w:val="99"/>
    <w:semiHidden/>
    <w:unhideWhenUsed/>
    <w:rsid w:val="00BB751A"/>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6445742">
      <w:bodyDiv w:val="1"/>
      <w:marLeft w:val="0"/>
      <w:marRight w:val="0"/>
      <w:marTop w:val="0"/>
      <w:marBottom w:val="0"/>
      <w:divBdr>
        <w:top w:val="none" w:sz="0" w:space="0" w:color="auto"/>
        <w:left w:val="none" w:sz="0" w:space="0" w:color="auto"/>
        <w:bottom w:val="none" w:sz="0" w:space="0" w:color="auto"/>
        <w:right w:val="none" w:sz="0" w:space="0" w:color="auto"/>
      </w:divBdr>
      <w:divsChild>
        <w:div w:id="1916015307">
          <w:marLeft w:val="547"/>
          <w:marRight w:val="0"/>
          <w:marTop w:val="0"/>
          <w:marBottom w:val="0"/>
          <w:divBdr>
            <w:top w:val="none" w:sz="0" w:space="0" w:color="auto"/>
            <w:left w:val="none" w:sz="0" w:space="0" w:color="auto"/>
            <w:bottom w:val="none" w:sz="0" w:space="0" w:color="auto"/>
            <w:right w:val="none" w:sz="0" w:space="0" w:color="auto"/>
          </w:divBdr>
        </w:div>
      </w:divsChild>
    </w:div>
    <w:div w:id="603614163">
      <w:bodyDiv w:val="1"/>
      <w:marLeft w:val="0"/>
      <w:marRight w:val="0"/>
      <w:marTop w:val="0"/>
      <w:marBottom w:val="0"/>
      <w:divBdr>
        <w:top w:val="none" w:sz="0" w:space="0" w:color="auto"/>
        <w:left w:val="none" w:sz="0" w:space="0" w:color="auto"/>
        <w:bottom w:val="none" w:sz="0" w:space="0" w:color="auto"/>
        <w:right w:val="none" w:sz="0" w:space="0" w:color="auto"/>
      </w:divBdr>
      <w:divsChild>
        <w:div w:id="1214462657">
          <w:marLeft w:val="360"/>
          <w:marRight w:val="0"/>
          <w:marTop w:val="200"/>
          <w:marBottom w:val="0"/>
          <w:divBdr>
            <w:top w:val="none" w:sz="0" w:space="0" w:color="auto"/>
            <w:left w:val="none" w:sz="0" w:space="0" w:color="auto"/>
            <w:bottom w:val="none" w:sz="0" w:space="0" w:color="auto"/>
            <w:right w:val="none" w:sz="0" w:space="0" w:color="auto"/>
          </w:divBdr>
        </w:div>
        <w:div w:id="654529791">
          <w:marLeft w:val="360"/>
          <w:marRight w:val="0"/>
          <w:marTop w:val="200"/>
          <w:marBottom w:val="0"/>
          <w:divBdr>
            <w:top w:val="none" w:sz="0" w:space="0" w:color="auto"/>
            <w:left w:val="none" w:sz="0" w:space="0" w:color="auto"/>
            <w:bottom w:val="none" w:sz="0" w:space="0" w:color="auto"/>
            <w:right w:val="none" w:sz="0" w:space="0" w:color="auto"/>
          </w:divBdr>
        </w:div>
        <w:div w:id="633952928">
          <w:marLeft w:val="360"/>
          <w:marRight w:val="0"/>
          <w:marTop w:val="200"/>
          <w:marBottom w:val="0"/>
          <w:divBdr>
            <w:top w:val="none" w:sz="0" w:space="0" w:color="auto"/>
            <w:left w:val="none" w:sz="0" w:space="0" w:color="auto"/>
            <w:bottom w:val="none" w:sz="0" w:space="0" w:color="auto"/>
            <w:right w:val="none" w:sz="0" w:space="0" w:color="auto"/>
          </w:divBdr>
        </w:div>
        <w:div w:id="561335736">
          <w:marLeft w:val="360"/>
          <w:marRight w:val="0"/>
          <w:marTop w:val="200"/>
          <w:marBottom w:val="0"/>
          <w:divBdr>
            <w:top w:val="none" w:sz="0" w:space="0" w:color="auto"/>
            <w:left w:val="none" w:sz="0" w:space="0" w:color="auto"/>
            <w:bottom w:val="none" w:sz="0" w:space="0" w:color="auto"/>
            <w:right w:val="none" w:sz="0" w:space="0" w:color="auto"/>
          </w:divBdr>
        </w:div>
      </w:divsChild>
    </w:div>
    <w:div w:id="1007682608">
      <w:bodyDiv w:val="1"/>
      <w:marLeft w:val="0"/>
      <w:marRight w:val="0"/>
      <w:marTop w:val="0"/>
      <w:marBottom w:val="0"/>
      <w:divBdr>
        <w:top w:val="none" w:sz="0" w:space="0" w:color="auto"/>
        <w:left w:val="none" w:sz="0" w:space="0" w:color="auto"/>
        <w:bottom w:val="none" w:sz="0" w:space="0" w:color="auto"/>
        <w:right w:val="none" w:sz="0" w:space="0" w:color="auto"/>
      </w:divBdr>
      <w:divsChild>
        <w:div w:id="870261062">
          <w:marLeft w:val="446"/>
          <w:marRight w:val="0"/>
          <w:marTop w:val="0"/>
          <w:marBottom w:val="0"/>
          <w:divBdr>
            <w:top w:val="none" w:sz="0" w:space="0" w:color="auto"/>
            <w:left w:val="none" w:sz="0" w:space="0" w:color="auto"/>
            <w:bottom w:val="none" w:sz="0" w:space="0" w:color="auto"/>
            <w:right w:val="none" w:sz="0" w:space="0" w:color="auto"/>
          </w:divBdr>
        </w:div>
        <w:div w:id="1066758025">
          <w:marLeft w:val="446"/>
          <w:marRight w:val="0"/>
          <w:marTop w:val="0"/>
          <w:marBottom w:val="0"/>
          <w:divBdr>
            <w:top w:val="none" w:sz="0" w:space="0" w:color="auto"/>
            <w:left w:val="none" w:sz="0" w:space="0" w:color="auto"/>
            <w:bottom w:val="none" w:sz="0" w:space="0" w:color="auto"/>
            <w:right w:val="none" w:sz="0" w:space="0" w:color="auto"/>
          </w:divBdr>
        </w:div>
        <w:div w:id="1004744231">
          <w:marLeft w:val="446"/>
          <w:marRight w:val="0"/>
          <w:marTop w:val="0"/>
          <w:marBottom w:val="0"/>
          <w:divBdr>
            <w:top w:val="none" w:sz="0" w:space="0" w:color="auto"/>
            <w:left w:val="none" w:sz="0" w:space="0" w:color="auto"/>
            <w:bottom w:val="none" w:sz="0" w:space="0" w:color="auto"/>
            <w:right w:val="none" w:sz="0" w:space="0" w:color="auto"/>
          </w:divBdr>
        </w:div>
        <w:div w:id="305861538">
          <w:marLeft w:val="446"/>
          <w:marRight w:val="0"/>
          <w:marTop w:val="0"/>
          <w:marBottom w:val="0"/>
          <w:divBdr>
            <w:top w:val="none" w:sz="0" w:space="0" w:color="auto"/>
            <w:left w:val="none" w:sz="0" w:space="0" w:color="auto"/>
            <w:bottom w:val="none" w:sz="0" w:space="0" w:color="auto"/>
            <w:right w:val="none" w:sz="0" w:space="0" w:color="auto"/>
          </w:divBdr>
        </w:div>
      </w:divsChild>
    </w:div>
    <w:div w:id="1405489530">
      <w:bodyDiv w:val="1"/>
      <w:marLeft w:val="0"/>
      <w:marRight w:val="0"/>
      <w:marTop w:val="0"/>
      <w:marBottom w:val="0"/>
      <w:divBdr>
        <w:top w:val="none" w:sz="0" w:space="0" w:color="auto"/>
        <w:left w:val="none" w:sz="0" w:space="0" w:color="auto"/>
        <w:bottom w:val="none" w:sz="0" w:space="0" w:color="auto"/>
        <w:right w:val="none" w:sz="0" w:space="0" w:color="auto"/>
      </w:divBdr>
      <w:divsChild>
        <w:div w:id="976690725">
          <w:marLeft w:val="446"/>
          <w:marRight w:val="0"/>
          <w:marTop w:val="0"/>
          <w:marBottom w:val="0"/>
          <w:divBdr>
            <w:top w:val="none" w:sz="0" w:space="0" w:color="auto"/>
            <w:left w:val="none" w:sz="0" w:space="0" w:color="auto"/>
            <w:bottom w:val="none" w:sz="0" w:space="0" w:color="auto"/>
            <w:right w:val="none" w:sz="0" w:space="0" w:color="auto"/>
          </w:divBdr>
        </w:div>
        <w:div w:id="1340280486">
          <w:marLeft w:val="446"/>
          <w:marRight w:val="0"/>
          <w:marTop w:val="0"/>
          <w:marBottom w:val="0"/>
          <w:divBdr>
            <w:top w:val="none" w:sz="0" w:space="0" w:color="auto"/>
            <w:left w:val="none" w:sz="0" w:space="0" w:color="auto"/>
            <w:bottom w:val="none" w:sz="0" w:space="0" w:color="auto"/>
            <w:right w:val="none" w:sz="0" w:space="0" w:color="auto"/>
          </w:divBdr>
        </w:div>
        <w:div w:id="253168391">
          <w:marLeft w:val="446"/>
          <w:marRight w:val="0"/>
          <w:marTop w:val="0"/>
          <w:marBottom w:val="0"/>
          <w:divBdr>
            <w:top w:val="none" w:sz="0" w:space="0" w:color="auto"/>
            <w:left w:val="none" w:sz="0" w:space="0" w:color="auto"/>
            <w:bottom w:val="none" w:sz="0" w:space="0" w:color="auto"/>
            <w:right w:val="none" w:sz="0" w:space="0" w:color="auto"/>
          </w:divBdr>
        </w:div>
        <w:div w:id="681204699">
          <w:marLeft w:val="446"/>
          <w:marRight w:val="0"/>
          <w:marTop w:val="0"/>
          <w:marBottom w:val="0"/>
          <w:divBdr>
            <w:top w:val="none" w:sz="0" w:space="0" w:color="auto"/>
            <w:left w:val="none" w:sz="0" w:space="0" w:color="auto"/>
            <w:bottom w:val="none" w:sz="0" w:space="0" w:color="auto"/>
            <w:right w:val="none" w:sz="0" w:space="0" w:color="auto"/>
          </w:divBdr>
        </w:div>
        <w:div w:id="1434282593">
          <w:marLeft w:val="446"/>
          <w:marRight w:val="0"/>
          <w:marTop w:val="0"/>
          <w:marBottom w:val="0"/>
          <w:divBdr>
            <w:top w:val="none" w:sz="0" w:space="0" w:color="auto"/>
            <w:left w:val="none" w:sz="0" w:space="0" w:color="auto"/>
            <w:bottom w:val="none" w:sz="0" w:space="0" w:color="auto"/>
            <w:right w:val="none" w:sz="0" w:space="0" w:color="auto"/>
          </w:divBdr>
        </w:div>
        <w:div w:id="533346641">
          <w:marLeft w:val="446"/>
          <w:marRight w:val="0"/>
          <w:marTop w:val="0"/>
          <w:marBottom w:val="0"/>
          <w:divBdr>
            <w:top w:val="none" w:sz="0" w:space="0" w:color="auto"/>
            <w:left w:val="none" w:sz="0" w:space="0" w:color="auto"/>
            <w:bottom w:val="none" w:sz="0" w:space="0" w:color="auto"/>
            <w:right w:val="none" w:sz="0" w:space="0" w:color="auto"/>
          </w:divBdr>
        </w:div>
        <w:div w:id="440996629">
          <w:marLeft w:val="446"/>
          <w:marRight w:val="0"/>
          <w:marTop w:val="0"/>
          <w:marBottom w:val="0"/>
          <w:divBdr>
            <w:top w:val="none" w:sz="0" w:space="0" w:color="auto"/>
            <w:left w:val="none" w:sz="0" w:space="0" w:color="auto"/>
            <w:bottom w:val="none" w:sz="0" w:space="0" w:color="auto"/>
            <w:right w:val="none" w:sz="0" w:space="0" w:color="auto"/>
          </w:divBdr>
        </w:div>
        <w:div w:id="1340623599">
          <w:marLeft w:val="446"/>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eader" Target="header1.xml"/><Relationship Id="rId13" Type="http://schemas.openxmlformats.org/officeDocument/2006/relationships/image" Target="media/image2.png"/><Relationship Id="rId18" Type="http://schemas.openxmlformats.org/officeDocument/2006/relationships/image" Target="media/image6.emf"/><Relationship Id="rId26" Type="http://schemas.openxmlformats.org/officeDocument/2006/relationships/hyperlink" Target="https://www.nuevamineria.com/revista/electromovilidad-cero-emisiones-para-la-mineria-subterranea/" TargetMode="External"/><Relationship Id="rId3" Type="http://schemas.openxmlformats.org/officeDocument/2006/relationships/settings" Target="settings.xml"/><Relationship Id="rId21" Type="http://schemas.openxmlformats.org/officeDocument/2006/relationships/hyperlink" Target="https://www.peruenargentina.com.ar/post.php?page_alias=noticias-comercio&amp;alias=per-posee-el-primer-vehculo-elctrico-minero-de-latinoamrica" TargetMode="External"/><Relationship Id="rId7" Type="http://schemas.openxmlformats.org/officeDocument/2006/relationships/hyperlink" Target="mailto:rudy.beltran@buenaventura.pe" TargetMode="External"/><Relationship Id="rId12" Type="http://schemas.openxmlformats.org/officeDocument/2006/relationships/image" Target="media/image1.jpeg"/><Relationship Id="rId17" Type="http://schemas.openxmlformats.org/officeDocument/2006/relationships/oleObject" Target="embeddings/oleObject1.bin"/><Relationship Id="rId25" Type="http://schemas.openxmlformats.org/officeDocument/2006/relationships/hyperlink" Target="https://energia.gob.cl/electromovilidad/introduccion/beneficios-de-la-electromovilidad" TargetMode="External"/><Relationship Id="rId2" Type="http://schemas.openxmlformats.org/officeDocument/2006/relationships/styles" Target="styles.xml"/><Relationship Id="rId16" Type="http://schemas.openxmlformats.org/officeDocument/2006/relationships/image" Target="media/image5.emf"/><Relationship Id="rId20" Type="http://schemas.openxmlformats.org/officeDocument/2006/relationships/hyperlink" Target="https://www.mining.sandvik/es-la/productos/tecnolog%C3%ADa/electrificaci%C3%B3n/" TargetMode="External"/><Relationship Id="rId29"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3.xml"/><Relationship Id="rId24" Type="http://schemas.openxmlformats.org/officeDocument/2006/relationships/hyperlink" Target="https://www.portalminero.com/wp/5-desafios-para-impulsar-la-electrificacion-en-la-mineria/" TargetMode="External"/><Relationship Id="rId5"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hyperlink" Target="https://iimp.org.pe/raiz/electromovilidad-tiene-amplio-espacio-para-desarrollarse-en-la-mineria" TargetMode="External"/><Relationship Id="rId28" Type="http://schemas.openxmlformats.org/officeDocument/2006/relationships/fontTable" Target="fontTable.xml"/><Relationship Id="rId10" Type="http://schemas.openxmlformats.org/officeDocument/2006/relationships/footer" Target="footer1.xml"/><Relationship Id="rId19" Type="http://schemas.openxmlformats.org/officeDocument/2006/relationships/oleObject" Target="embeddings/oleObject2.bin"/><Relationship Id="rId4" Type="http://schemas.openxmlformats.org/officeDocument/2006/relationships/webSettings" Target="webSettings.xml"/><Relationship Id="rId9" Type="http://schemas.openxmlformats.org/officeDocument/2006/relationships/header" Target="header2.xml"/><Relationship Id="rId14" Type="http://schemas.openxmlformats.org/officeDocument/2006/relationships/image" Target="media/image3.png"/><Relationship Id="rId22" Type="http://schemas.openxmlformats.org/officeDocument/2006/relationships/hyperlink" Target="https://www.energiaestrategica.com/llego-a-peru-el-primer-camion-100-electrico-para-el-sector-minero/" TargetMode="External"/><Relationship Id="rId27" Type="http://schemas.openxmlformats.org/officeDocument/2006/relationships/hyperlink" Target="https://www.onemine.org/documents/sistema-automatizado-para-el-uso-de-calibradores-en-sostenimiento-con-shotcrete-mecanizado-unidad-uchucchacua-c-a-de-minas-buenaventura-s-a-a"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19</TotalTime>
  <Pages>5</Pages>
  <Words>2711</Words>
  <Characters>14911</Characters>
  <Application>Microsoft Office Word</Application>
  <DocSecurity>0</DocSecurity>
  <Lines>124</Lines>
  <Paragraphs>35</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17587</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Rudy Beltran</cp:lastModifiedBy>
  <cp:revision>11</cp:revision>
  <cp:lastPrinted>2015-02-13T19:19:00Z</cp:lastPrinted>
  <dcterms:created xsi:type="dcterms:W3CDTF">2025-07-18T16:54:00Z</dcterms:created>
  <dcterms:modified xsi:type="dcterms:W3CDTF">2025-07-18T22:19:00Z</dcterms:modified>
</cp:coreProperties>
</file>